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 w:cs="宋体"/>
          <w:sz w:val="36"/>
          <w:szCs w:val="36"/>
        </w:rPr>
      </w:pPr>
      <w:bookmarkStart w:id="0" w:name="OLE_LINK2"/>
      <w:bookmarkStart w:id="1" w:name="OLE_LINK1"/>
      <w:bookmarkStart w:id="2" w:name="OLE_LINK6"/>
      <w:bookmarkStart w:id="3" w:name="OLE_LINK5"/>
      <w:r>
        <w:rPr>
          <w:rFonts w:hint="eastAsia" w:ascii="Times New Roman" w:hAnsi="Times New Roman" w:eastAsia="仿宋" w:cs="宋体"/>
          <w:b/>
          <w:bCs/>
          <w:sz w:val="36"/>
          <w:szCs w:val="36"/>
        </w:rPr>
        <w:t>615-马克思主义基本原理</w:t>
      </w:r>
      <w:bookmarkEnd w:id="0"/>
      <w:bookmarkEnd w:id="1"/>
      <w:r>
        <w:rPr>
          <w:rFonts w:hint="eastAsia" w:ascii="Times New Roman" w:hAnsi="Times New Roman" w:eastAsia="仿宋" w:cs="宋体"/>
          <w:b/>
          <w:bCs/>
          <w:sz w:val="36"/>
          <w:szCs w:val="36"/>
        </w:rPr>
        <w:t>考试大纲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
          <w:b/>
          <w:sz w:val="24"/>
          <w:szCs w:val="24"/>
        </w:rPr>
      </w:pPr>
      <w:r>
        <w:rPr>
          <w:rFonts w:hint="eastAsia" w:ascii="Times New Roman" w:hAnsi="Times New Roman" w:eastAsia="仿宋"/>
          <w:color w:val="FF0000"/>
          <w:sz w:val="24"/>
          <w:szCs w:val="24"/>
        </w:rPr>
        <w:t>（研究生招生考试属于择优选拔性考试，考试大纲及书目仅供参考，考试内容及题型可包括但不仅限于以上范围，主要考察考生分析和解决问题的能力。）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 w:cs="宋体"/>
          <w:sz w:val="24"/>
          <w:szCs w:val="24"/>
        </w:rPr>
      </w:pPr>
    </w:p>
    <w:bookmarkEnd w:id="2"/>
    <w:bookmarkEnd w:id="3"/>
    <w:p>
      <w:pPr>
        <w:pStyle w:val="6"/>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Times New Roman" w:hAnsi="Times New Roman" w:eastAsia="仿宋" w:cs="宋体"/>
          <w:b/>
          <w:bCs/>
          <w:sz w:val="28"/>
          <w:szCs w:val="28"/>
        </w:rPr>
      </w:pPr>
      <w:bookmarkStart w:id="4" w:name="OLE_LINK4"/>
      <w:bookmarkStart w:id="5" w:name="OLE_LINK3"/>
      <w:r>
        <w:rPr>
          <w:rFonts w:hint="eastAsia" w:ascii="Times New Roman" w:hAnsi="Times New Roman" w:eastAsia="仿宋" w:cs="宋体"/>
          <w:b/>
          <w:bCs/>
          <w:sz w:val="28"/>
          <w:szCs w:val="28"/>
        </w:rPr>
        <w:t>一、考试要求与目标</w:t>
      </w:r>
      <w:bookmarkEnd w:id="4"/>
      <w:bookmarkEnd w:id="5"/>
    </w:p>
    <w:p>
      <w:pPr>
        <w:pStyle w:val="6"/>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sz w:val="28"/>
          <w:szCs w:val="28"/>
        </w:rPr>
      </w:pPr>
      <w:r>
        <w:rPr>
          <w:rFonts w:hint="eastAsia" w:ascii="Times New Roman" w:hAnsi="Times New Roman" w:eastAsia="仿宋" w:cs="宋体"/>
          <w:sz w:val="28"/>
          <w:szCs w:val="28"/>
        </w:rPr>
        <w:t>本课程要求考生</w:t>
      </w:r>
      <w:r>
        <w:rPr>
          <w:rFonts w:hint="eastAsia" w:ascii="Times New Roman" w:hAnsi="Times New Roman" w:eastAsia="仿宋"/>
          <w:sz w:val="28"/>
          <w:szCs w:val="28"/>
        </w:rPr>
        <w:t>了解马克思主义的基本立场、观点和方法，掌握马克思主义的世界观和</w:t>
      </w:r>
      <w:bookmarkStart w:id="6" w:name="_GoBack"/>
      <w:bookmarkEnd w:id="6"/>
      <w:r>
        <w:rPr>
          <w:rFonts w:hint="eastAsia" w:ascii="Times New Roman" w:hAnsi="Times New Roman" w:eastAsia="仿宋"/>
          <w:sz w:val="28"/>
          <w:szCs w:val="28"/>
        </w:rPr>
        <w:t>方法论</w:t>
      </w:r>
      <w:r>
        <w:rPr>
          <w:rFonts w:hint="eastAsia" w:ascii="Times New Roman" w:hAnsi="Times New Roman" w:eastAsia="仿宋"/>
          <w:sz w:val="28"/>
          <w:szCs w:val="28"/>
          <w:lang w:eastAsia="zh-CN"/>
        </w:rPr>
        <w:t>，</w:t>
      </w:r>
      <w:r>
        <w:rPr>
          <w:rFonts w:hint="eastAsia" w:ascii="Times New Roman" w:hAnsi="Times New Roman" w:eastAsia="仿宋"/>
          <w:sz w:val="28"/>
          <w:szCs w:val="28"/>
        </w:rPr>
        <w:t>运用马克思主义科学的世界观和方法论解决实际问题</w:t>
      </w:r>
      <w:r>
        <w:rPr>
          <w:rFonts w:hint="eastAsia" w:ascii="Times New Roman" w:hAnsi="Times New Roman" w:eastAsia="仿宋" w:cs="宋体"/>
          <w:sz w:val="28"/>
          <w:szCs w:val="28"/>
        </w:rPr>
        <w:t>。</w:t>
      </w:r>
      <w:r>
        <w:rPr>
          <w:rFonts w:hint="eastAsia" w:ascii="Times New Roman" w:hAnsi="Times New Roman" w:eastAsia="仿宋"/>
          <w:sz w:val="28"/>
          <w:szCs w:val="28"/>
        </w:rPr>
        <w:t>本课程是马克思主义基本原理、马克思主义发展史、马克思主义中国化研究、国外马克思主义研究、思想政治教育、中国</w:t>
      </w:r>
      <w:r>
        <w:rPr>
          <w:rFonts w:hint="eastAsia" w:ascii="Times New Roman" w:hAnsi="Times New Roman" w:eastAsia="仿宋"/>
          <w:spacing w:val="-6"/>
          <w:sz w:val="28"/>
          <w:szCs w:val="28"/>
        </w:rPr>
        <w:t>近现代史基本问题研究六个专业方向硕士研究生入学统一考试的科目之一。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ascii="Times New Roman" w:hAnsi="Times New Roman" w:eastAsia="仿宋" w:cs="宋体"/>
          <w:b/>
          <w:sz w:val="28"/>
          <w:szCs w:val="28"/>
        </w:rPr>
      </w:pPr>
      <w:r>
        <w:rPr>
          <w:rFonts w:hint="eastAsia" w:ascii="Times New Roman" w:hAnsi="Times New Roman" w:eastAsia="仿宋" w:cs="宋体"/>
          <w:b/>
          <w:sz w:val="28"/>
          <w:szCs w:val="28"/>
          <w:lang w:eastAsia="zh-CN"/>
        </w:rPr>
        <w:t>二、</w:t>
      </w:r>
      <w:r>
        <w:rPr>
          <w:rFonts w:hint="eastAsia" w:ascii="Times New Roman" w:hAnsi="Times New Roman" w:eastAsia="仿宋" w:cs="宋体"/>
          <w:b/>
          <w:sz w:val="28"/>
          <w:szCs w:val="28"/>
        </w:rPr>
        <w:t>考试形式与试卷结构</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 w:cs="宋体"/>
          <w:sz w:val="28"/>
          <w:szCs w:val="28"/>
        </w:rPr>
      </w:pPr>
      <w:r>
        <w:rPr>
          <w:rFonts w:ascii="Times New Roman" w:hAnsi="Times New Roman" w:eastAsia="仿宋" w:cs="宋体"/>
          <w:sz w:val="28"/>
          <w:szCs w:val="28"/>
        </w:rPr>
        <w:t>1.</w:t>
      </w:r>
      <w:r>
        <w:rPr>
          <w:rFonts w:hint="eastAsia" w:ascii="Times New Roman" w:hAnsi="Times New Roman" w:eastAsia="仿宋" w:cs="宋体"/>
          <w:sz w:val="28"/>
          <w:szCs w:val="28"/>
        </w:rPr>
        <w:t>考试形式：闭卷、笔试。</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kern w:val="2"/>
          <w:sz w:val="28"/>
          <w:szCs w:val="28"/>
          <w:lang w:val="en-US" w:eastAsia="zh-CN" w:bidi="ar-SA"/>
        </w:rPr>
      </w:pPr>
      <w:r>
        <w:rPr>
          <w:rFonts w:hint="eastAsia" w:ascii="Times New Roman" w:hAnsi="Times New Roman" w:eastAsia="仿宋" w:cs="宋体"/>
          <w:kern w:val="2"/>
          <w:sz w:val="28"/>
          <w:szCs w:val="28"/>
          <w:lang w:val="en-US" w:eastAsia="zh-CN" w:bidi="ar-SA"/>
        </w:rPr>
        <w:t>2.考试分值：卷面满分150分</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kern w:val="2"/>
          <w:sz w:val="28"/>
          <w:szCs w:val="28"/>
          <w:lang w:val="en-US" w:eastAsia="zh-CN" w:bidi="ar-SA"/>
        </w:rPr>
      </w:pPr>
      <w:r>
        <w:rPr>
          <w:rFonts w:hint="eastAsia" w:ascii="Times New Roman" w:hAnsi="Times New Roman" w:eastAsia="仿宋" w:cs="宋体"/>
          <w:kern w:val="2"/>
          <w:sz w:val="28"/>
          <w:szCs w:val="28"/>
          <w:lang w:val="en-US" w:eastAsia="zh-CN" w:bidi="ar-SA"/>
        </w:rPr>
        <w:t>3.考试时间：180分钟</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b/>
          <w:sz w:val="28"/>
          <w:szCs w:val="28"/>
        </w:rPr>
      </w:pPr>
      <w:r>
        <w:rPr>
          <w:rFonts w:hint="eastAsia" w:ascii="Times New Roman" w:hAnsi="Times New Roman" w:eastAsia="仿宋" w:cs="宋体"/>
          <w:kern w:val="2"/>
          <w:sz w:val="28"/>
          <w:szCs w:val="28"/>
          <w:lang w:val="en-US" w:eastAsia="zh-CN" w:bidi="ar-SA"/>
        </w:rPr>
        <w:t>4.题型结构：简答题、辨析题、论述题</w:t>
      </w:r>
    </w:p>
    <w:p>
      <w:pPr>
        <w:pStyle w:val="7"/>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宋体"/>
          <w:b/>
          <w:sz w:val="28"/>
          <w:szCs w:val="28"/>
        </w:rPr>
      </w:pPr>
      <w:r>
        <w:rPr>
          <w:rFonts w:hint="eastAsia" w:ascii="Times New Roman" w:hAnsi="Times New Roman" w:eastAsia="仿宋" w:cs="宋体"/>
          <w:b/>
          <w:sz w:val="28"/>
          <w:szCs w:val="28"/>
        </w:rPr>
        <w:t>三、考试范围及内容</w:t>
      </w:r>
    </w:p>
    <w:p>
      <w:pPr>
        <w:pStyle w:val="7"/>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宋体"/>
          <w:b/>
          <w:sz w:val="28"/>
          <w:szCs w:val="28"/>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导</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一、什么是马克思主义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二、马克思主义的创立与发展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w:t>
      </w:r>
      <w:r>
        <w:rPr>
          <w:rFonts w:hint="eastAsia" w:ascii="Times New Roman" w:hAnsi="Times New Roman" w:eastAsia="仿宋" w:cs="宋体"/>
          <w:color w:val="000000"/>
          <w:sz w:val="28"/>
          <w:szCs w:val="28"/>
          <w:highlight w:val="none"/>
        </w:rPr>
        <w:t>马克思主义的</w:t>
      </w:r>
      <w:r>
        <w:rPr>
          <w:rFonts w:hint="eastAsia" w:ascii="Times New Roman" w:hAnsi="Times New Roman" w:eastAsia="仿宋" w:cs="宋体"/>
          <w:color w:val="000000"/>
          <w:sz w:val="28"/>
          <w:szCs w:val="28"/>
          <w:highlight w:val="none"/>
          <w:lang w:eastAsia="zh-CN"/>
        </w:rPr>
        <w:t>基本</w:t>
      </w:r>
      <w:r>
        <w:rPr>
          <w:rFonts w:hint="eastAsia" w:ascii="Times New Roman" w:hAnsi="Times New Roman" w:eastAsia="仿宋" w:cs="宋体"/>
          <w:color w:val="000000"/>
          <w:sz w:val="28"/>
          <w:szCs w:val="28"/>
          <w:highlight w:val="none"/>
        </w:rPr>
        <w:t>特征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四、马克思主义的当代价值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b/>
          <w:bCs/>
        </w:rPr>
      </w:pPr>
      <w:r>
        <w:rPr>
          <w:rFonts w:hint="eastAsia" w:ascii="Times New Roman" w:hAnsi="Times New Roman" w:eastAsia="仿宋" w:cs="宋体"/>
          <w:color w:val="000000"/>
          <w:sz w:val="28"/>
          <w:szCs w:val="28"/>
        </w:rPr>
        <w:t>五、自觉学习和运用马克思主义</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第一章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世界的物质性及发展规律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世界的多样性与物质统一性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一、物质及其存在方式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二、物质与意识的辩证关系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三、世界的物质统一性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事物的普遍联系和变化发展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一、联系和发展的普遍性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二、对立统一规律是事物发展的根本规律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三、量变质变规律和否定之否定规律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四、联系和发展的基本环节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唯物辩证法是认识世界和改造世界的根本方法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一、唯物辩证法的本质特征和认识功能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二、学习唯物辩证法，不断增强思维能力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第二章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实践与认识及其发展规律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实践与认识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一、科学的实践观及其意义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二、实践的本质与基本结构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三、认识的本质与过程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四、实践与认识的辩证运动及其规律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真理与价值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一、真理的客观性、绝对性和相对性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二、真理的检验标准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三、真理与价值的辩证统一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认识世界和改造世界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一、认识世界的根本目的在于改造世界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二、一切从实际出发，实事求是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三、坚持守正创新，实现理论创新和实践创新的良性互动</w:t>
      </w:r>
    </w:p>
    <w:p>
      <w:pPr>
        <w:rPr>
          <w:rFonts w:hint="eastAsia"/>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第三章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人类社会及其发展规律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人类社会的存在与发展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一、社会存在与社会意识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二、社会基本矛盾及其运动规律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三、人类普遍交往与世界历史的形成发展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四、社会进步与社会形态更替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五、文明及其多样性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社会历史发展的动力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一、社会基本矛盾在历史发展中的作用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w:t>
      </w:r>
      <w:r>
        <w:rPr>
          <w:rFonts w:hint="eastAsia" w:ascii="Times New Roman" w:hAnsi="Times New Roman" w:eastAsia="仿宋" w:cs="宋体"/>
          <w:color w:val="000000"/>
          <w:sz w:val="28"/>
          <w:szCs w:val="28"/>
          <w:highlight w:val="none"/>
        </w:rPr>
        <w:t>阶级斗争</w:t>
      </w:r>
      <w:r>
        <w:rPr>
          <w:rFonts w:hint="eastAsia" w:ascii="Times New Roman" w:hAnsi="Times New Roman" w:eastAsia="仿宋" w:cs="宋体"/>
          <w:color w:val="000000"/>
          <w:sz w:val="28"/>
          <w:szCs w:val="28"/>
          <w:highlight w:val="none"/>
          <w:lang w:eastAsia="zh-CN"/>
        </w:rPr>
        <w:t>、</w:t>
      </w:r>
      <w:r>
        <w:rPr>
          <w:rFonts w:hint="eastAsia" w:ascii="Times New Roman" w:hAnsi="Times New Roman" w:eastAsia="仿宋" w:cs="宋体"/>
          <w:color w:val="000000"/>
          <w:sz w:val="28"/>
          <w:szCs w:val="28"/>
          <w:highlight w:val="none"/>
        </w:rPr>
        <w:t>社会革命在社会发展中的作用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三、科学技术在社会发展中的作用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四、文化在社会发展中的作用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人民群众在历史发展中的作用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一、人民群众是历史的创造者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二、个人在社会历史中的作用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三、群众、阶级、政党、领袖的关系</w:t>
      </w:r>
    </w:p>
    <w:p>
      <w:pPr>
        <w:rPr>
          <w:rFonts w:hint="eastAsia"/>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第四章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资本主义的本质及规律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商品经济和价值规律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一、商品经济的形成和发展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二、价值规律及其作用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三、以私有制为基础的商品经济的基本矛盾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四、深刻认识马克思劳动价值论的当代价值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资本主义经济制度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一、资本主义经济制度的产生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二、劳动力成为商品与货币转化为资本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三、生产剩余价值是资本主义生产方式的绝对规律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四、资本主义的基本矛盾与经济危机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资本主义上层建筑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一、资本主义政治制度及其本质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二、资本主义意识形态及其本质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第五章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资本主义的发展及其趋势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垄断资本主义的形成与发展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一、资本主义从自由竞争到垄断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二、垄断资本主义的发展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三、经济全球化及其影响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正确认识当代资本主义的新变化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一、第二次世界大战后资本主义的变化及其实质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二、当代资本主义变化的新特征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三、世界大变局下资本主义的矛盾与冲突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资本主义的历史地位和发展趋势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一、资本主义的历史地位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Times New Roman" w:hAnsi="Times New Roman" w:eastAsia="仿宋" w:cs="宋体"/>
          <w:color w:val="000000"/>
          <w:sz w:val="28"/>
          <w:szCs w:val="28"/>
        </w:rPr>
        <w:t>二、资本主义为社会主义所代替的历史必然性</w:t>
      </w:r>
    </w:p>
    <w:p>
      <w:pPr>
        <w:rPr>
          <w:rFonts w:hint="eastAsia"/>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第六章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社会主义的发展及其规律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社会主义五百年的历史进程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一、社会主义从空想到科学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二、社会主义从理想到现实、从一国到多国的发展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三、社会主义在中国焕发出蓬勃生机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科学社会主义基本原则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一、科学社会主义基本原则的主要内容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二、正确把握科学社会主义基本原则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三、科学社会主义基本原则与中国特色社会主义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在实践中探索社会主义的发展规律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一、社会主义建设过程的长期性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二、社会主义发展道路的多样性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三、社会主义在实践中开拓前进</w:t>
      </w:r>
    </w:p>
    <w:p>
      <w:pPr>
        <w:rPr>
          <w:rFonts w:hint="eastAsia"/>
        </w:rPr>
      </w:pPr>
    </w:p>
    <w:p>
      <w:pPr>
        <w:rPr>
          <w:rFonts w:hint="eastAsia"/>
        </w:rPr>
      </w:pPr>
    </w:p>
    <w:p>
      <w:pPr>
        <w:rPr>
          <w:rFonts w:hint="eastAsia"/>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Times New Roman" w:hAnsi="Times New Roman" w:eastAsia="仿宋" w:cs="宋体"/>
          <w:b/>
          <w:color w:val="000000"/>
          <w:sz w:val="28"/>
          <w:szCs w:val="28"/>
        </w:rPr>
      </w:pPr>
      <w:r>
        <w:rPr>
          <w:rFonts w:hint="eastAsia" w:ascii="Times New Roman" w:hAnsi="Times New Roman" w:eastAsia="仿宋" w:cs="宋体"/>
          <w:b/>
          <w:color w:val="000000"/>
          <w:sz w:val="28"/>
          <w:szCs w:val="28"/>
        </w:rPr>
        <w:t>第七章</w:t>
      </w:r>
      <w:r>
        <w:rPr>
          <w:rFonts w:hint="eastAsia" w:ascii="Times New Roman" w:hAnsi="Times New Roman" w:eastAsia="仿宋" w:cs="宋体"/>
          <w:b/>
          <w:color w:val="000000"/>
          <w:sz w:val="28"/>
          <w:szCs w:val="28"/>
          <w:lang w:val="en-US" w:eastAsia="zh-CN"/>
        </w:rPr>
        <w:t xml:space="preserve">  </w:t>
      </w:r>
      <w:r>
        <w:rPr>
          <w:rFonts w:hint="eastAsia" w:ascii="Times New Roman" w:hAnsi="Times New Roman" w:eastAsia="仿宋" w:cs="宋体"/>
          <w:b/>
          <w:color w:val="000000"/>
          <w:sz w:val="28"/>
          <w:szCs w:val="28"/>
        </w:rPr>
        <w:t>共产主义崇高理想及其最终实现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第一节 展望未来共产主义新社会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一、预见未来社会的方法论原则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二、共产主义社会的基本特征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第二节 实现共产主义是历史发展的必然趋势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一、实现共产主义是历史发展的必然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二、实现共产主义是长期的历史过程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第三节 共产主义远大理想与中国特色社会主义共同理想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一、坚持远大理想与共同理想的辩证统一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000000"/>
          <w:sz w:val="28"/>
          <w:szCs w:val="28"/>
        </w:rPr>
      </w:pPr>
      <w:r>
        <w:rPr>
          <w:rFonts w:hint="eastAsia" w:ascii="Times New Roman" w:hAnsi="Times New Roman" w:eastAsia="仿宋" w:cs="宋体"/>
          <w:color w:val="000000"/>
          <w:sz w:val="28"/>
          <w:szCs w:val="28"/>
        </w:rPr>
        <w:t>二、坚定理想信念，投身新时代中国特色社会主义伟大事业</w:t>
      </w:r>
    </w:p>
    <w:p/>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YjVjMTFiNjZlYmFiMzk3YWU0NzI3ZWVkNmRkZjMifQ=="/>
  </w:docVars>
  <w:rsids>
    <w:rsidRoot w:val="00000000"/>
    <w:rsid w:val="5D9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列出段落2"/>
    <w:basedOn w:val="1"/>
    <w:qFormat/>
    <w:uiPriority w:val="0"/>
    <w:pPr>
      <w:ind w:firstLine="420" w:firstLineChars="200"/>
    </w:pPr>
  </w:style>
  <w:style w:type="character" w:customStyle="1" w:styleId="8">
    <w:name w:val="页眉 字符"/>
    <w:basedOn w:val="5"/>
    <w:link w:val="3"/>
    <w:qFormat/>
    <w:uiPriority w:val="99"/>
    <w:rPr>
      <w:rFonts w:ascii="Calibri" w:hAnsi="Calibri" w:eastAsia="宋体" w:cs="宋体"/>
      <w:kern w:val="2"/>
      <w:sz w:val="18"/>
      <w:szCs w:val="18"/>
    </w:rPr>
  </w:style>
  <w:style w:type="character" w:customStyle="1" w:styleId="9">
    <w:name w:val="页脚 字符"/>
    <w:basedOn w:val="5"/>
    <w:link w:val="2"/>
    <w:qFormat/>
    <w:uiPriority w:val="99"/>
    <w:rPr>
      <w:rFonts w:ascii="Calibri" w:hAnsi="Calibri" w:eastAsia="宋体" w:cs="宋体"/>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9726-F1A2-474C-A00F-FA7222BC62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1747</Words>
  <Characters>1758</Characters>
  <Paragraphs>120</Paragraphs>
  <TotalTime>28</TotalTime>
  <ScaleCrop>false</ScaleCrop>
  <LinksUpToDate>false</LinksUpToDate>
  <CharactersWithSpaces>1795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2014-09-17T01:27:00Z</dcterms:created>
  <dc:creator>User</dc:creator>
  <cp:lastModifiedBy>Na</cp:lastModifiedBy>
  <dcterms:modified xsi:type="dcterms:W3CDTF">2023-07-26T13:18:17Z</dcterms:modified>
  <dc:title>615-马克思主义基本原理考试大纲</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71402A9822204D12A6EA3233C25C4344_13</vt:lpwstr>
  </property>
</Properties>
</file>