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0CA5" w14:textId="77777777" w:rsidR="00A26584" w:rsidRPr="00E874D9" w:rsidRDefault="00A26584" w:rsidP="00A26584">
      <w:pPr>
        <w:spacing w:line="440" w:lineRule="exact"/>
        <w:rPr>
          <w:rFonts w:ascii="黑体" w:eastAsia="黑体" w:hAnsi="宋体"/>
          <w:sz w:val="24"/>
        </w:rPr>
      </w:pPr>
      <w:r w:rsidRPr="00E874D9">
        <w:rPr>
          <w:rFonts w:hint="eastAsia"/>
          <w:sz w:val="28"/>
        </w:rPr>
        <w:t>附件</w:t>
      </w:r>
      <w:r>
        <w:rPr>
          <w:sz w:val="28"/>
        </w:rPr>
        <w:t>5</w:t>
      </w:r>
    </w:p>
    <w:p w14:paraId="4A28E271" w14:textId="71D163E6" w:rsidR="00A26584" w:rsidRPr="00474F68" w:rsidRDefault="00A26584" w:rsidP="00A26584">
      <w:pPr>
        <w:spacing w:line="440" w:lineRule="exact"/>
        <w:jc w:val="center"/>
        <w:outlineLvl w:val="0"/>
        <w:rPr>
          <w:rFonts w:ascii="方正小标宋简体" w:eastAsia="方正小标宋简体" w:hAnsi="宋体" w:cs="宋体"/>
          <w:bCs/>
          <w:sz w:val="36"/>
          <w:szCs w:val="32"/>
        </w:rPr>
      </w:pPr>
      <w:r w:rsidRPr="00474F68">
        <w:rPr>
          <w:rFonts w:ascii="方正小标宋简体" w:eastAsia="方正小标宋简体" w:hAnsi="宋体" w:cs="宋体" w:hint="eastAsia"/>
          <w:bCs/>
          <w:sz w:val="36"/>
          <w:szCs w:val="32"/>
        </w:rPr>
        <w:t>202</w:t>
      </w:r>
      <w:r w:rsidR="00E647A4">
        <w:rPr>
          <w:rFonts w:ascii="方正小标宋简体" w:eastAsia="方正小标宋简体" w:hAnsi="宋体" w:cs="宋体"/>
          <w:bCs/>
          <w:sz w:val="36"/>
          <w:szCs w:val="32"/>
        </w:rPr>
        <w:t>4</w:t>
      </w:r>
      <w:r w:rsidRPr="00474F68">
        <w:rPr>
          <w:rFonts w:ascii="方正小标宋简体" w:eastAsia="方正小标宋简体" w:hAnsi="宋体" w:cs="宋体" w:hint="eastAsia"/>
          <w:bCs/>
          <w:sz w:val="36"/>
          <w:szCs w:val="32"/>
        </w:rPr>
        <w:t>年考试内容范围说明</w:t>
      </w:r>
    </w:p>
    <w:p w14:paraId="1D83F45A" w14:textId="77777777" w:rsidR="00A26584" w:rsidRPr="00E874D9" w:rsidRDefault="00A26584" w:rsidP="00A26584">
      <w:pPr>
        <w:spacing w:line="440" w:lineRule="exact"/>
        <w:jc w:val="center"/>
        <w:outlineLvl w:val="0"/>
        <w:rPr>
          <w:rFonts w:ascii="宋体" w:hAnsi="宋体" w:cs="宋体"/>
          <w:b/>
          <w:bCs/>
          <w:sz w:val="32"/>
          <w:szCs w:val="32"/>
        </w:rPr>
      </w:pPr>
    </w:p>
    <w:p w14:paraId="6A41D85D" w14:textId="5FBD553B" w:rsidR="00A26584" w:rsidRPr="00445EDA" w:rsidRDefault="00A26584" w:rsidP="00A26584">
      <w:pPr>
        <w:adjustRightInd w:val="0"/>
        <w:snapToGrid w:val="0"/>
        <w:rPr>
          <w:rFonts w:ascii="宋体" w:hAnsi="宋体"/>
          <w:b/>
          <w:sz w:val="24"/>
        </w:rPr>
      </w:pPr>
      <w:r w:rsidRPr="00E874D9">
        <w:rPr>
          <w:rFonts w:ascii="宋体" w:hAnsi="宋体" w:hint="eastAsia"/>
          <w:b/>
          <w:sz w:val="24"/>
        </w:rPr>
        <w:t>考试科目名称:</w:t>
      </w:r>
      <w:r>
        <w:rPr>
          <w:rFonts w:ascii="宋体" w:hAnsi="宋体"/>
          <w:b/>
          <w:sz w:val="24"/>
        </w:rPr>
        <w:t xml:space="preserve"> </w:t>
      </w:r>
      <w:r w:rsidR="00917714" w:rsidRPr="00B63655">
        <w:rPr>
          <w:rFonts w:ascii="宋体" w:hAnsi="宋体" w:hint="eastAsia"/>
          <w:b/>
          <w:sz w:val="24"/>
        </w:rPr>
        <w:t>船舶力学</w:t>
      </w:r>
      <w:r w:rsidR="00917714">
        <w:rPr>
          <w:rFonts w:ascii="宋体" w:hAnsi="宋体" w:hint="eastAsia"/>
          <w:b/>
          <w:sz w:val="24"/>
        </w:rPr>
        <w:t xml:space="preserve"> </w:t>
      </w:r>
      <w:r w:rsidR="00917714" w:rsidRPr="00983173">
        <w:rPr>
          <w:rFonts w:ascii="宋体" w:hAnsi="宋体" w:hint="eastAsia"/>
          <w:b/>
          <w:sz w:val="24"/>
        </w:rPr>
        <w:t>（含流体力学、结构力学）</w:t>
      </w:r>
      <w:r w:rsidR="000B1E00">
        <w:rPr>
          <w:rFonts w:ascii="Segoe UI Emoji" w:eastAsia="Segoe UI Emoji" w:hAnsi="Segoe UI Emoji" w:cs="Segoe UI Emoji" w:hint="eastAsia"/>
          <w:b/>
          <w:sz w:val="24"/>
        </w:rPr>
        <w:sym w:font="Wingdings" w:char="F06E"/>
      </w:r>
      <w:r w:rsidR="000B1E00">
        <w:rPr>
          <w:rFonts w:ascii="宋体" w:hAnsi="宋体" w:hint="eastAsia"/>
          <w:b/>
          <w:sz w:val="24"/>
        </w:rPr>
        <w:t>初试</w:t>
      </w:r>
      <w:r>
        <w:rPr>
          <w:rFonts w:ascii="宋体" w:hAnsi="宋体" w:hint="eastAsia"/>
          <w:b/>
          <w:sz w:val="24"/>
        </w:rPr>
        <w:t xml:space="preserve">  </w:t>
      </w:r>
      <w:r w:rsidRPr="00445EDA">
        <w:rPr>
          <w:rFonts w:ascii="宋体" w:hAnsi="宋体" w:hint="eastAsia"/>
          <w:b/>
          <w:sz w:val="24"/>
        </w:rPr>
        <w:t>□</w:t>
      </w:r>
      <w:r>
        <w:rPr>
          <w:rFonts w:ascii="宋体" w:hAnsi="宋体" w:hint="eastAsia"/>
          <w:b/>
          <w:sz w:val="24"/>
        </w:rPr>
        <w:t xml:space="preserve">复试  </w:t>
      </w:r>
      <w:r w:rsidRPr="00445EDA">
        <w:rPr>
          <w:rFonts w:ascii="宋体" w:hAnsi="宋体" w:hint="eastAsia"/>
          <w:b/>
          <w:sz w:val="24"/>
        </w:rPr>
        <w:t>□加试</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26584" w:rsidRPr="00E874D9" w14:paraId="718DC5AA" w14:textId="77777777" w:rsidTr="00E264E9">
        <w:tc>
          <w:tcPr>
            <w:tcW w:w="9180" w:type="dxa"/>
            <w:tcBorders>
              <w:top w:val="single" w:sz="4" w:space="0" w:color="auto"/>
              <w:left w:val="single" w:sz="4" w:space="0" w:color="auto"/>
              <w:bottom w:val="single" w:sz="4" w:space="0" w:color="auto"/>
              <w:right w:val="single" w:sz="4" w:space="0" w:color="auto"/>
            </w:tcBorders>
          </w:tcPr>
          <w:p w14:paraId="43BAC94C" w14:textId="77777777" w:rsidR="00293B1B" w:rsidRPr="00E874D9" w:rsidRDefault="00293B1B" w:rsidP="00E264E9">
            <w:pPr>
              <w:rPr>
                <w:rFonts w:ascii="宋体" w:hAnsi="宋体"/>
                <w:sz w:val="24"/>
              </w:rPr>
            </w:pPr>
          </w:p>
          <w:p w14:paraId="2563C94D" w14:textId="0C36EE7D" w:rsidR="00A26584" w:rsidRDefault="00A26584" w:rsidP="00E264E9">
            <w:pPr>
              <w:rPr>
                <w:rFonts w:ascii="宋体" w:hAnsi="宋体"/>
                <w:sz w:val="24"/>
              </w:rPr>
            </w:pPr>
            <w:r w:rsidRPr="00E874D9">
              <w:rPr>
                <w:rFonts w:ascii="宋体" w:hAnsi="宋体" w:hint="eastAsia"/>
                <w:sz w:val="24"/>
              </w:rPr>
              <w:t>考试内容范围:</w:t>
            </w:r>
          </w:p>
          <w:p w14:paraId="3267F91E" w14:textId="77777777" w:rsidR="00357566" w:rsidRPr="00E874D9" w:rsidRDefault="00357566" w:rsidP="00E264E9">
            <w:pPr>
              <w:rPr>
                <w:rFonts w:ascii="宋体" w:hAnsi="宋体"/>
                <w:sz w:val="24"/>
              </w:rPr>
            </w:pPr>
          </w:p>
          <w:p w14:paraId="5434E4B6" w14:textId="77777777" w:rsidR="00357566" w:rsidRPr="00BC4682" w:rsidRDefault="00357566" w:rsidP="00357566">
            <w:pPr>
              <w:rPr>
                <w:rFonts w:ascii="宋体" w:hAnsi="宋体"/>
                <w:b/>
                <w:sz w:val="24"/>
              </w:rPr>
            </w:pPr>
            <w:r w:rsidRPr="00BC4682">
              <w:rPr>
                <w:rFonts w:ascii="宋体" w:hAnsi="宋体" w:hint="eastAsia"/>
                <w:b/>
                <w:sz w:val="24"/>
              </w:rPr>
              <w:t>流体力学部分：</w:t>
            </w:r>
          </w:p>
          <w:p w14:paraId="5D097538" w14:textId="77777777" w:rsidR="00462301" w:rsidRPr="004C6744" w:rsidRDefault="00462301" w:rsidP="00462301">
            <w:pPr>
              <w:rPr>
                <w:rFonts w:ascii="宋体" w:hAnsi="宋体"/>
                <w:sz w:val="24"/>
              </w:rPr>
            </w:pPr>
          </w:p>
          <w:p w14:paraId="4EE2DEBA" w14:textId="77777777" w:rsidR="00462301" w:rsidRPr="004C6744" w:rsidRDefault="00462301" w:rsidP="00462301">
            <w:pPr>
              <w:numPr>
                <w:ilvl w:val="0"/>
                <w:numId w:val="8"/>
              </w:numPr>
              <w:spacing w:line="380" w:lineRule="exact"/>
              <w:rPr>
                <w:rFonts w:ascii="宋体" w:hAnsi="宋体"/>
                <w:sz w:val="24"/>
              </w:rPr>
            </w:pPr>
            <w:r w:rsidRPr="004C6744">
              <w:rPr>
                <w:rFonts w:ascii="宋体" w:hAnsi="宋体" w:hint="eastAsia"/>
                <w:sz w:val="24"/>
              </w:rPr>
              <w:t>流体的</w:t>
            </w:r>
            <w:r w:rsidRPr="004C6744">
              <w:rPr>
                <w:rFonts w:ascii="宋体" w:hAnsi="宋体"/>
                <w:sz w:val="24"/>
              </w:rPr>
              <w:t>基本概念</w:t>
            </w:r>
          </w:p>
          <w:p w14:paraId="7087694C"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流体的基本概念与基本假设，描述流体的基本物理量</w:t>
            </w:r>
          </w:p>
          <w:p w14:paraId="15DF7FC0"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rPr>
              <w:t>可压缩、不可压缩流体的概念及基本特征。</w:t>
            </w:r>
          </w:p>
          <w:p w14:paraId="3A349509" w14:textId="77777777" w:rsidR="00462301" w:rsidRPr="004C6744" w:rsidRDefault="00462301" w:rsidP="00462301">
            <w:pPr>
              <w:numPr>
                <w:ilvl w:val="0"/>
                <w:numId w:val="8"/>
              </w:numPr>
              <w:spacing w:line="380" w:lineRule="exact"/>
              <w:rPr>
                <w:rFonts w:ascii="宋体" w:hAnsi="宋体"/>
                <w:sz w:val="24"/>
              </w:rPr>
            </w:pPr>
            <w:r w:rsidRPr="004C6744">
              <w:rPr>
                <w:rFonts w:ascii="宋体" w:hAnsi="宋体" w:hint="eastAsia"/>
                <w:sz w:val="24"/>
              </w:rPr>
              <w:t>流体力学基本定理与</w:t>
            </w:r>
            <w:r w:rsidRPr="004C6744">
              <w:rPr>
                <w:rFonts w:ascii="宋体" w:hAnsi="宋体"/>
                <w:sz w:val="24"/>
              </w:rPr>
              <w:t>基本</w:t>
            </w:r>
            <w:r w:rsidRPr="004C6744">
              <w:rPr>
                <w:rFonts w:ascii="宋体" w:hAnsi="宋体" w:hint="eastAsia"/>
                <w:sz w:val="24"/>
              </w:rPr>
              <w:t>方程</w:t>
            </w:r>
          </w:p>
          <w:p w14:paraId="0E463B29" w14:textId="28D3C113"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szCs w:val="22"/>
              </w:rPr>
              <w:t>流体力学基本定理，包括</w:t>
            </w:r>
            <w:r w:rsidRPr="004C6744">
              <w:rPr>
                <w:rFonts w:ascii="宋体" w:hAnsi="宋体" w:hint="eastAsia"/>
                <w:szCs w:val="22"/>
              </w:rPr>
              <w:t>质量守恒</w:t>
            </w:r>
            <w:r w:rsidRPr="004C6744">
              <w:rPr>
                <w:rFonts w:ascii="宋体" w:hAnsi="宋体"/>
                <w:szCs w:val="22"/>
              </w:rPr>
              <w:t>、动量</w:t>
            </w:r>
            <w:r w:rsidR="009A2CF8" w:rsidRPr="004C6744">
              <w:rPr>
                <w:rFonts w:ascii="宋体" w:hAnsi="宋体" w:hint="eastAsia"/>
                <w:szCs w:val="22"/>
              </w:rPr>
              <w:t>守恒</w:t>
            </w:r>
            <w:r w:rsidR="009A2CF8">
              <w:rPr>
                <w:rFonts w:ascii="宋体" w:hAnsi="宋体" w:hint="eastAsia"/>
                <w:szCs w:val="22"/>
              </w:rPr>
              <w:t>、</w:t>
            </w:r>
            <w:r w:rsidRPr="004C6744">
              <w:rPr>
                <w:rFonts w:ascii="宋体" w:hAnsi="宋体" w:hint="eastAsia"/>
                <w:szCs w:val="22"/>
              </w:rPr>
              <w:t>动量矩守恒</w:t>
            </w:r>
            <w:r w:rsidRPr="004C6744">
              <w:rPr>
                <w:rFonts w:ascii="宋体" w:hAnsi="宋体"/>
                <w:szCs w:val="22"/>
              </w:rPr>
              <w:t>、漩涡运动</w:t>
            </w:r>
            <w:r w:rsidRPr="004C6744">
              <w:rPr>
                <w:rFonts w:ascii="宋体" w:hAnsi="宋体"/>
              </w:rPr>
              <w:t>定理</w:t>
            </w:r>
            <w:r w:rsidRPr="004C6744">
              <w:rPr>
                <w:rFonts w:ascii="宋体" w:hAnsi="宋体"/>
                <w:szCs w:val="22"/>
              </w:rPr>
              <w:t>等</w:t>
            </w:r>
            <w:r w:rsidRPr="004C6744">
              <w:rPr>
                <w:rFonts w:ascii="宋体" w:hAnsi="宋体" w:hint="eastAsia"/>
                <w:szCs w:val="22"/>
              </w:rPr>
              <w:t>物理学概念。</w:t>
            </w:r>
          </w:p>
          <w:p w14:paraId="375852E9" w14:textId="77777777" w:rsidR="00462301" w:rsidRPr="004C6744" w:rsidRDefault="00462301" w:rsidP="00462301">
            <w:pPr>
              <w:numPr>
                <w:ilvl w:val="0"/>
                <w:numId w:val="9"/>
              </w:numPr>
              <w:spacing w:line="380" w:lineRule="exact"/>
              <w:rPr>
                <w:rFonts w:ascii="宋体" w:hAnsi="宋体"/>
                <w:szCs w:val="21"/>
              </w:rPr>
            </w:pPr>
            <w:r w:rsidRPr="004C6744">
              <w:rPr>
                <w:rFonts w:ascii="宋体" w:hAnsi="宋体" w:hint="eastAsia"/>
              </w:rPr>
              <w:t>理解和</w:t>
            </w:r>
            <w:r w:rsidRPr="004C6744">
              <w:rPr>
                <w:rFonts w:ascii="宋体" w:hAnsi="宋体"/>
              </w:rPr>
              <w:t>掌握</w:t>
            </w:r>
            <w:r w:rsidRPr="004C6744">
              <w:rPr>
                <w:rFonts w:ascii="宋体" w:hAnsi="宋体" w:hint="eastAsia"/>
              </w:rPr>
              <w:t>流体力学积分形式的</w:t>
            </w:r>
            <w:r w:rsidRPr="004C6744">
              <w:rPr>
                <w:rFonts w:ascii="宋体" w:hAnsi="宋体"/>
              </w:rPr>
              <w:t>基本方程和微分形式的基本方程，</w:t>
            </w:r>
            <w:r w:rsidRPr="004C6744">
              <w:rPr>
                <w:rFonts w:ascii="宋体" w:hAnsi="宋体" w:hint="eastAsia"/>
                <w:szCs w:val="21"/>
              </w:rPr>
              <w:t>并</w:t>
            </w:r>
            <w:r w:rsidRPr="004C6744">
              <w:rPr>
                <w:rFonts w:ascii="宋体" w:hAnsi="宋体" w:hint="eastAsia"/>
              </w:rPr>
              <w:t>熟练掌握和</w:t>
            </w:r>
            <w:r w:rsidRPr="004C6744">
              <w:rPr>
                <w:rFonts w:ascii="宋体" w:hAnsi="宋体"/>
              </w:rPr>
              <w:t>理解流体力学</w:t>
            </w:r>
            <w:r w:rsidRPr="004C6744">
              <w:rPr>
                <w:rFonts w:ascii="宋体" w:hAnsi="宋体" w:hint="eastAsia"/>
              </w:rPr>
              <w:t>定理</w:t>
            </w:r>
            <w:r w:rsidRPr="004C6744">
              <w:rPr>
                <w:rFonts w:ascii="宋体" w:hAnsi="宋体"/>
              </w:rPr>
              <w:t>和基本方程</w:t>
            </w:r>
            <w:r w:rsidRPr="004C6744">
              <w:rPr>
                <w:rFonts w:ascii="宋体" w:hAnsi="宋体" w:hint="eastAsia"/>
              </w:rPr>
              <w:t>（以及</w:t>
            </w:r>
            <w:r w:rsidRPr="004C6744">
              <w:rPr>
                <w:rFonts w:ascii="宋体" w:hAnsi="宋体"/>
              </w:rPr>
              <w:t>方程中各项</w:t>
            </w:r>
            <w:r w:rsidRPr="004C6744">
              <w:rPr>
                <w:rFonts w:ascii="宋体" w:hAnsi="宋体" w:hint="eastAsia"/>
              </w:rPr>
              <w:t>）</w:t>
            </w:r>
            <w:r w:rsidRPr="004C6744">
              <w:rPr>
                <w:rFonts w:ascii="宋体" w:hAnsi="宋体"/>
              </w:rPr>
              <w:t>的</w:t>
            </w:r>
            <w:r w:rsidRPr="004C6744">
              <w:rPr>
                <w:rFonts w:ascii="宋体" w:hAnsi="宋体" w:hint="eastAsia"/>
              </w:rPr>
              <w:t>物理（或</w:t>
            </w:r>
            <w:r w:rsidRPr="004C6744">
              <w:rPr>
                <w:rFonts w:ascii="宋体" w:hAnsi="宋体"/>
              </w:rPr>
              <w:t>能量</w:t>
            </w:r>
            <w:r w:rsidRPr="004C6744">
              <w:rPr>
                <w:rFonts w:ascii="宋体" w:hAnsi="宋体" w:hint="eastAsia"/>
              </w:rPr>
              <w:t>的或</w:t>
            </w:r>
            <w:r w:rsidRPr="004C6744">
              <w:rPr>
                <w:rFonts w:ascii="宋体" w:hAnsi="宋体"/>
              </w:rPr>
              <w:t>几何的</w:t>
            </w:r>
            <w:r w:rsidRPr="004C6744">
              <w:rPr>
                <w:rFonts w:ascii="宋体" w:hAnsi="宋体" w:hint="eastAsia"/>
              </w:rPr>
              <w:t>）</w:t>
            </w:r>
            <w:r w:rsidRPr="004C6744">
              <w:rPr>
                <w:rFonts w:ascii="宋体" w:hAnsi="宋体"/>
              </w:rPr>
              <w:t>含义</w:t>
            </w:r>
            <w:r w:rsidRPr="004C6744">
              <w:rPr>
                <w:rFonts w:ascii="宋体" w:hAnsi="宋体" w:hint="eastAsia"/>
              </w:rPr>
              <w:t>、</w:t>
            </w:r>
            <w:r w:rsidRPr="004C6744">
              <w:rPr>
                <w:rFonts w:ascii="宋体" w:hAnsi="宋体"/>
              </w:rPr>
              <w:t>适用条件</w:t>
            </w:r>
            <w:r w:rsidRPr="004C6744">
              <w:rPr>
                <w:rFonts w:ascii="宋体" w:hAnsi="宋体" w:hint="eastAsia"/>
              </w:rPr>
              <w:t>和</w:t>
            </w:r>
            <w:r w:rsidRPr="004C6744">
              <w:rPr>
                <w:rFonts w:ascii="宋体" w:hAnsi="宋体"/>
              </w:rPr>
              <w:t>应用范围</w:t>
            </w:r>
            <w:r w:rsidRPr="004C6744">
              <w:rPr>
                <w:rFonts w:ascii="宋体" w:hAnsi="宋体" w:hint="eastAsia"/>
              </w:rPr>
              <w:t>。</w:t>
            </w:r>
          </w:p>
          <w:p w14:paraId="52718544" w14:textId="77777777" w:rsidR="00462301" w:rsidRPr="004C6744" w:rsidRDefault="00462301" w:rsidP="00462301">
            <w:pPr>
              <w:numPr>
                <w:ilvl w:val="0"/>
                <w:numId w:val="8"/>
              </w:numPr>
              <w:spacing w:line="380" w:lineRule="exact"/>
              <w:rPr>
                <w:rFonts w:ascii="宋体" w:hAnsi="宋体"/>
                <w:sz w:val="24"/>
              </w:rPr>
            </w:pPr>
            <w:r w:rsidRPr="004C6744">
              <w:rPr>
                <w:rFonts w:ascii="宋体" w:hAnsi="宋体" w:hint="eastAsia"/>
                <w:sz w:val="24"/>
              </w:rPr>
              <w:t>流体静力学</w:t>
            </w:r>
          </w:p>
          <w:p w14:paraId="68126CA0" w14:textId="77777777" w:rsidR="00462301" w:rsidRPr="004C6744" w:rsidRDefault="00462301" w:rsidP="00462301">
            <w:pPr>
              <w:numPr>
                <w:ilvl w:val="0"/>
                <w:numId w:val="9"/>
              </w:numPr>
              <w:spacing w:line="380" w:lineRule="exact"/>
              <w:rPr>
                <w:rFonts w:ascii="宋体" w:hAnsi="宋体"/>
                <w:szCs w:val="21"/>
              </w:rPr>
            </w:pPr>
            <w:r w:rsidRPr="004C6744">
              <w:rPr>
                <w:rFonts w:ascii="宋体" w:hAnsi="宋体" w:hint="eastAsia"/>
              </w:rPr>
              <w:t>理解和</w:t>
            </w:r>
            <w:r w:rsidRPr="004C6744">
              <w:rPr>
                <w:rFonts w:ascii="宋体" w:hAnsi="宋体"/>
              </w:rPr>
              <w:t>掌握</w:t>
            </w:r>
            <w:r w:rsidRPr="004C6744">
              <w:rPr>
                <w:rFonts w:ascii="宋体" w:hAnsi="宋体" w:hint="eastAsia"/>
              </w:rPr>
              <w:t>静力学基本方程及方程相关项的物理含义。</w:t>
            </w:r>
          </w:p>
          <w:p w14:paraId="25DE17AF" w14:textId="77777777" w:rsidR="00462301" w:rsidRPr="004C6744" w:rsidRDefault="00462301" w:rsidP="00462301">
            <w:pPr>
              <w:numPr>
                <w:ilvl w:val="0"/>
                <w:numId w:val="9"/>
              </w:numPr>
              <w:spacing w:line="380" w:lineRule="exact"/>
              <w:rPr>
                <w:rFonts w:ascii="宋体" w:hAnsi="宋体"/>
                <w:szCs w:val="21"/>
              </w:rPr>
            </w:pPr>
            <w:r w:rsidRPr="004C6744">
              <w:rPr>
                <w:rFonts w:ascii="宋体" w:hAnsi="宋体" w:hint="eastAsia"/>
                <w:szCs w:val="22"/>
              </w:rPr>
              <w:t>能够熟练应用静力学基本方程求解静止流体中任意物体受到的力及力矩</w:t>
            </w:r>
            <w:r w:rsidRPr="004C6744">
              <w:rPr>
                <w:rFonts w:ascii="宋体" w:hAnsi="宋体"/>
              </w:rPr>
              <w:t>。</w:t>
            </w:r>
          </w:p>
          <w:p w14:paraId="543F5B15" w14:textId="77777777" w:rsidR="00462301" w:rsidRPr="004C6744" w:rsidRDefault="00462301" w:rsidP="00462301">
            <w:pPr>
              <w:numPr>
                <w:ilvl w:val="0"/>
                <w:numId w:val="8"/>
              </w:numPr>
              <w:spacing w:line="380" w:lineRule="exact"/>
              <w:rPr>
                <w:rFonts w:ascii="宋体" w:hAnsi="宋体"/>
                <w:sz w:val="24"/>
              </w:rPr>
            </w:pPr>
            <w:r w:rsidRPr="004C6744">
              <w:rPr>
                <w:rFonts w:ascii="宋体" w:hAnsi="宋体" w:hint="eastAsia"/>
                <w:sz w:val="24"/>
              </w:rPr>
              <w:t>流体运动学</w:t>
            </w:r>
          </w:p>
          <w:p w14:paraId="1D960B8C"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描述流体运动的</w:t>
            </w:r>
            <w:r w:rsidRPr="004C6744">
              <w:rPr>
                <w:rFonts w:ascii="宋体" w:hAnsi="宋体"/>
                <w:szCs w:val="22"/>
              </w:rPr>
              <w:t>方法</w:t>
            </w:r>
            <w:r w:rsidRPr="004C6744">
              <w:rPr>
                <w:rFonts w:ascii="宋体" w:hAnsi="宋体" w:hint="eastAsia"/>
                <w:szCs w:val="22"/>
              </w:rPr>
              <w:t>，包括：</w:t>
            </w:r>
            <w:r w:rsidRPr="004C6744">
              <w:rPr>
                <w:rFonts w:ascii="宋体" w:hAnsi="宋体" w:hint="eastAsia"/>
              </w:rPr>
              <w:t>欧拉法和拉格朗日法</w:t>
            </w:r>
            <w:r w:rsidRPr="004C6744">
              <w:rPr>
                <w:rFonts w:ascii="宋体" w:hAnsi="宋体" w:hint="eastAsia"/>
                <w:szCs w:val="22"/>
              </w:rPr>
              <w:t>两种方法</w:t>
            </w:r>
            <w:r w:rsidRPr="004C6744">
              <w:rPr>
                <w:rFonts w:ascii="宋体" w:hAnsi="宋体" w:hint="eastAsia"/>
              </w:rPr>
              <w:t>。</w:t>
            </w:r>
          </w:p>
          <w:p w14:paraId="2045C850"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理解流体微团运动分解、有旋流动和无旋流动的基本概念和流动性质。</w:t>
            </w:r>
          </w:p>
          <w:p w14:paraId="30225F5C"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掌握速度势</w:t>
            </w:r>
            <w:r w:rsidRPr="004C6744">
              <w:rPr>
                <w:rFonts w:ascii="宋体" w:hAnsi="宋体"/>
              </w:rPr>
              <w:t>、流函数</w:t>
            </w:r>
            <w:r w:rsidRPr="004C6744">
              <w:rPr>
                <w:rFonts w:ascii="宋体" w:hAnsi="宋体" w:hint="eastAsia"/>
              </w:rPr>
              <w:t>以及</w:t>
            </w:r>
            <w:r w:rsidRPr="004C6744">
              <w:rPr>
                <w:rFonts w:ascii="宋体" w:hAnsi="宋体"/>
              </w:rPr>
              <w:t>与</w:t>
            </w:r>
            <w:r w:rsidRPr="004C6744">
              <w:rPr>
                <w:rFonts w:ascii="宋体" w:hAnsi="宋体" w:hint="eastAsia"/>
              </w:rPr>
              <w:t>流动</w:t>
            </w:r>
            <w:r w:rsidRPr="004C6744">
              <w:rPr>
                <w:rFonts w:ascii="宋体" w:hAnsi="宋体"/>
              </w:rPr>
              <w:t>速度</w:t>
            </w:r>
            <w:r w:rsidRPr="004C6744">
              <w:rPr>
                <w:rFonts w:ascii="宋体" w:hAnsi="宋体" w:hint="eastAsia"/>
              </w:rPr>
              <w:t>、</w:t>
            </w:r>
            <w:r w:rsidRPr="004C6744">
              <w:rPr>
                <w:rFonts w:ascii="宋体" w:hAnsi="宋体"/>
              </w:rPr>
              <w:t>流量和速度环量等</w:t>
            </w:r>
            <w:r w:rsidRPr="004C6744">
              <w:rPr>
                <w:rFonts w:ascii="宋体" w:hAnsi="宋体" w:hint="eastAsia"/>
              </w:rPr>
              <w:t>物理量</w:t>
            </w:r>
            <w:r w:rsidRPr="004C6744">
              <w:rPr>
                <w:rFonts w:ascii="宋体" w:hAnsi="宋体"/>
              </w:rPr>
              <w:t>之间的</w:t>
            </w:r>
            <w:r w:rsidRPr="004C6744">
              <w:rPr>
                <w:rFonts w:ascii="宋体" w:hAnsi="宋体" w:hint="eastAsia"/>
              </w:rPr>
              <w:t>微分</w:t>
            </w:r>
            <w:r w:rsidRPr="004C6744">
              <w:rPr>
                <w:rFonts w:ascii="宋体" w:hAnsi="宋体"/>
              </w:rPr>
              <w:t>和积分关系。</w:t>
            </w:r>
          </w:p>
          <w:p w14:paraId="31B10C0A"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掌握伯努利方程基本概念并熟练应用伯努利方程求解定常流动问题。</w:t>
            </w:r>
          </w:p>
          <w:p w14:paraId="70279746" w14:textId="77777777" w:rsidR="00462301" w:rsidRPr="004C6744" w:rsidRDefault="00462301" w:rsidP="00462301">
            <w:pPr>
              <w:numPr>
                <w:ilvl w:val="0"/>
                <w:numId w:val="8"/>
              </w:numPr>
              <w:spacing w:line="380" w:lineRule="exact"/>
              <w:rPr>
                <w:rFonts w:ascii="宋体" w:hAnsi="宋体"/>
                <w:sz w:val="24"/>
              </w:rPr>
            </w:pPr>
            <w:r w:rsidRPr="004C6744">
              <w:rPr>
                <w:rFonts w:ascii="宋体" w:hAnsi="宋体" w:hint="eastAsia"/>
                <w:sz w:val="24"/>
              </w:rPr>
              <w:t>势流理论和</w:t>
            </w:r>
            <w:r w:rsidRPr="004C6744">
              <w:rPr>
                <w:rFonts w:ascii="宋体" w:hAnsi="宋体"/>
                <w:sz w:val="24"/>
              </w:rPr>
              <w:t>水波理论</w:t>
            </w:r>
          </w:p>
          <w:p w14:paraId="39E348BF" w14:textId="2B789A08"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掌握</w:t>
            </w:r>
            <w:r w:rsidRPr="004C6744">
              <w:rPr>
                <w:rFonts w:ascii="宋体" w:hAnsi="宋体" w:hint="eastAsia"/>
                <w:szCs w:val="22"/>
              </w:rPr>
              <w:t>势流基本概念、平面势流和空间势流的基本解（</w:t>
            </w:r>
            <w:r w:rsidRPr="004C6744">
              <w:rPr>
                <w:rFonts w:ascii="宋体" w:hAnsi="宋体"/>
                <w:szCs w:val="22"/>
              </w:rPr>
              <w:t>包括</w:t>
            </w:r>
            <w:r w:rsidRPr="004C6744">
              <w:rPr>
                <w:rFonts w:ascii="宋体" w:hAnsi="宋体" w:hint="eastAsia"/>
                <w:szCs w:val="22"/>
              </w:rPr>
              <w:t>：</w:t>
            </w:r>
            <w:r w:rsidRPr="004C6744">
              <w:rPr>
                <w:rFonts w:ascii="宋体" w:hAnsi="宋体"/>
                <w:szCs w:val="22"/>
              </w:rPr>
              <w:t>平面均匀流、点源</w:t>
            </w:r>
            <w:r w:rsidR="008B22F8">
              <w:rPr>
                <w:rFonts w:ascii="宋体" w:hAnsi="宋体" w:hint="eastAsia"/>
                <w:szCs w:val="22"/>
              </w:rPr>
              <w:t>、点</w:t>
            </w:r>
            <w:r w:rsidRPr="004C6744">
              <w:rPr>
                <w:rFonts w:ascii="宋体" w:hAnsi="宋体" w:hint="eastAsia"/>
                <w:szCs w:val="22"/>
              </w:rPr>
              <w:t>汇、</w:t>
            </w:r>
            <w:r w:rsidRPr="004C6744">
              <w:rPr>
                <w:rFonts w:ascii="宋体" w:hAnsi="宋体"/>
                <w:szCs w:val="22"/>
              </w:rPr>
              <w:t>点涡、偶极和圆柱绕流等</w:t>
            </w:r>
            <w:r w:rsidRPr="004C6744">
              <w:rPr>
                <w:rFonts w:ascii="宋体" w:hAnsi="宋体" w:hint="eastAsia"/>
                <w:szCs w:val="22"/>
              </w:rPr>
              <w:t>；空间均匀流</w:t>
            </w:r>
            <w:r w:rsidRPr="004C6744">
              <w:rPr>
                <w:rFonts w:ascii="宋体" w:hAnsi="宋体"/>
                <w:szCs w:val="22"/>
              </w:rPr>
              <w:t>、点源</w:t>
            </w:r>
            <w:r w:rsidRPr="004C6744">
              <w:rPr>
                <w:rFonts w:ascii="宋体" w:hAnsi="宋体" w:hint="eastAsia"/>
                <w:szCs w:val="22"/>
              </w:rPr>
              <w:t>、</w:t>
            </w:r>
            <w:r w:rsidRPr="004C6744">
              <w:rPr>
                <w:rFonts w:ascii="宋体" w:hAnsi="宋体"/>
                <w:szCs w:val="22"/>
              </w:rPr>
              <w:t>偶极</w:t>
            </w:r>
            <w:r w:rsidRPr="004C6744">
              <w:rPr>
                <w:rFonts w:ascii="宋体" w:hAnsi="宋体" w:hint="eastAsia"/>
                <w:szCs w:val="22"/>
              </w:rPr>
              <w:t>流动基本解），镜像法的应用</w:t>
            </w:r>
            <w:r w:rsidRPr="004C6744">
              <w:rPr>
                <w:rFonts w:ascii="宋体" w:hAnsi="宋体" w:hint="eastAsia"/>
              </w:rPr>
              <w:t>。</w:t>
            </w:r>
          </w:p>
          <w:p w14:paraId="5F6AAC04" w14:textId="77777777" w:rsidR="00462301" w:rsidRPr="004C6744" w:rsidRDefault="00462301" w:rsidP="00462301">
            <w:pPr>
              <w:numPr>
                <w:ilvl w:val="0"/>
                <w:numId w:val="9"/>
              </w:numPr>
              <w:spacing w:line="380" w:lineRule="exact"/>
              <w:rPr>
                <w:rFonts w:ascii="宋体" w:hAnsi="宋体"/>
                <w:sz w:val="24"/>
              </w:rPr>
            </w:pPr>
            <w:r w:rsidRPr="004C6744">
              <w:rPr>
                <w:rFonts w:ascii="宋体" w:hAnsi="宋体" w:hint="eastAsia"/>
              </w:rPr>
              <w:t>掌握</w:t>
            </w:r>
            <w:r w:rsidRPr="004C6744">
              <w:rPr>
                <w:rFonts w:ascii="宋体" w:hAnsi="宋体" w:hint="eastAsia"/>
                <w:szCs w:val="22"/>
              </w:rPr>
              <w:t>非定常运动物体势流</w:t>
            </w:r>
            <w:r w:rsidRPr="004C6744">
              <w:rPr>
                <w:rFonts w:ascii="宋体" w:hAnsi="宋体"/>
                <w:szCs w:val="22"/>
              </w:rPr>
              <w:t>问题</w:t>
            </w:r>
            <w:r w:rsidRPr="004C6744">
              <w:rPr>
                <w:rFonts w:ascii="宋体" w:hAnsi="宋体" w:hint="eastAsia"/>
                <w:szCs w:val="22"/>
              </w:rPr>
              <w:t>的建立</w:t>
            </w:r>
            <w:r w:rsidRPr="004C6744">
              <w:rPr>
                <w:rFonts w:ascii="宋体" w:hAnsi="宋体"/>
                <w:szCs w:val="22"/>
              </w:rPr>
              <w:t>，</w:t>
            </w:r>
            <w:r w:rsidRPr="004C6744">
              <w:rPr>
                <w:rFonts w:ascii="宋体" w:hAnsi="宋体" w:hint="eastAsia"/>
                <w:szCs w:val="22"/>
              </w:rPr>
              <w:t>掌握势流的动能、</w:t>
            </w:r>
            <w:r w:rsidRPr="004C6744">
              <w:rPr>
                <w:rFonts w:ascii="宋体" w:hAnsi="宋体"/>
                <w:szCs w:val="22"/>
              </w:rPr>
              <w:t>惯性力</w:t>
            </w:r>
            <w:r w:rsidRPr="004C6744">
              <w:rPr>
                <w:rFonts w:ascii="宋体" w:hAnsi="宋体" w:hint="eastAsia"/>
              </w:rPr>
              <w:t>和</w:t>
            </w:r>
            <w:r w:rsidRPr="004C6744">
              <w:rPr>
                <w:rFonts w:ascii="宋体" w:hAnsi="宋体" w:hint="eastAsia"/>
                <w:szCs w:val="22"/>
              </w:rPr>
              <w:t>附加质量的</w:t>
            </w:r>
            <w:r w:rsidRPr="004C6744">
              <w:rPr>
                <w:rFonts w:ascii="宋体" w:hAnsi="宋体"/>
                <w:szCs w:val="22"/>
              </w:rPr>
              <w:t>概念。</w:t>
            </w:r>
          </w:p>
          <w:p w14:paraId="1A55ED1F"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掌握水波</w:t>
            </w:r>
            <w:r w:rsidRPr="004C6744">
              <w:rPr>
                <w:rFonts w:ascii="宋体" w:hAnsi="宋体"/>
              </w:rPr>
              <w:t>的基本概念</w:t>
            </w:r>
            <w:r w:rsidRPr="004C6744">
              <w:rPr>
                <w:rFonts w:ascii="宋体" w:hAnsi="宋体" w:hint="eastAsia"/>
              </w:rPr>
              <w:t>、描述水波的基本参数、物理</w:t>
            </w:r>
            <w:r w:rsidRPr="004C6744">
              <w:rPr>
                <w:rFonts w:ascii="宋体" w:hAnsi="宋体"/>
              </w:rPr>
              <w:t>含义</w:t>
            </w:r>
            <w:r w:rsidRPr="004C6744">
              <w:rPr>
                <w:rFonts w:ascii="宋体" w:hAnsi="宋体" w:hint="eastAsia"/>
              </w:rPr>
              <w:t>及线性波色散关系等</w:t>
            </w:r>
            <w:r w:rsidRPr="004C6744">
              <w:rPr>
                <w:rFonts w:ascii="宋体" w:hAnsi="宋体"/>
              </w:rPr>
              <w:t>。</w:t>
            </w:r>
          </w:p>
          <w:p w14:paraId="6D7685AA"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szCs w:val="22"/>
              </w:rPr>
              <w:t>掌握线性平面驻波</w:t>
            </w:r>
            <w:r w:rsidRPr="004C6744">
              <w:rPr>
                <w:rFonts w:ascii="宋体" w:hAnsi="宋体" w:hint="eastAsia"/>
              </w:rPr>
              <w:t>和</w:t>
            </w:r>
            <w:r w:rsidRPr="004C6744">
              <w:rPr>
                <w:rFonts w:ascii="宋体" w:hAnsi="宋体" w:hint="eastAsia"/>
                <w:szCs w:val="22"/>
              </w:rPr>
              <w:t>平面进行波的运动</w:t>
            </w:r>
            <w:r w:rsidRPr="004C6744">
              <w:rPr>
                <w:rFonts w:ascii="宋体" w:hAnsi="宋体"/>
                <w:szCs w:val="22"/>
              </w:rPr>
              <w:t>特征、</w:t>
            </w:r>
            <w:r w:rsidRPr="004C6744">
              <w:rPr>
                <w:rFonts w:ascii="宋体" w:hAnsi="宋体" w:hint="eastAsia"/>
              </w:rPr>
              <w:t>波浪</w:t>
            </w:r>
            <w:r w:rsidRPr="004C6744">
              <w:rPr>
                <w:rFonts w:ascii="宋体" w:hAnsi="宋体"/>
              </w:rPr>
              <w:t>的能量、</w:t>
            </w:r>
            <w:r w:rsidRPr="004C6744">
              <w:rPr>
                <w:rFonts w:ascii="宋体" w:hAnsi="宋体" w:hint="eastAsia"/>
                <w:szCs w:val="22"/>
              </w:rPr>
              <w:t>波能转移等</w:t>
            </w:r>
            <w:r w:rsidRPr="004C6744">
              <w:rPr>
                <w:rFonts w:ascii="宋体" w:hAnsi="宋体"/>
                <w:szCs w:val="22"/>
              </w:rPr>
              <w:t>理论知识</w:t>
            </w:r>
            <w:r w:rsidRPr="004C6744">
              <w:rPr>
                <w:rFonts w:ascii="宋体" w:hAnsi="宋体" w:hint="eastAsia"/>
                <w:szCs w:val="22"/>
              </w:rPr>
              <w:t>，能够</w:t>
            </w:r>
            <w:r w:rsidRPr="004C6744">
              <w:rPr>
                <w:rFonts w:ascii="宋体" w:hAnsi="宋体"/>
                <w:szCs w:val="22"/>
              </w:rPr>
              <w:t>进行</w:t>
            </w:r>
            <w:r w:rsidRPr="004C6744">
              <w:rPr>
                <w:rFonts w:ascii="宋体" w:hAnsi="宋体" w:hint="eastAsia"/>
                <w:szCs w:val="22"/>
              </w:rPr>
              <w:t>推导</w:t>
            </w:r>
            <w:r w:rsidRPr="004C6744">
              <w:rPr>
                <w:rFonts w:ascii="宋体" w:hAnsi="宋体"/>
                <w:szCs w:val="22"/>
              </w:rPr>
              <w:t>运算</w:t>
            </w:r>
            <w:r w:rsidRPr="004C6744">
              <w:rPr>
                <w:rFonts w:ascii="宋体" w:hAnsi="宋体" w:hint="eastAsia"/>
                <w:szCs w:val="22"/>
              </w:rPr>
              <w:t>。</w:t>
            </w:r>
          </w:p>
          <w:p w14:paraId="76F2CEEE" w14:textId="77777777" w:rsidR="00462301" w:rsidRPr="004C6744" w:rsidRDefault="00462301" w:rsidP="00462301">
            <w:pPr>
              <w:numPr>
                <w:ilvl w:val="0"/>
                <w:numId w:val="8"/>
              </w:numPr>
              <w:spacing w:line="380" w:lineRule="exact"/>
              <w:rPr>
                <w:rFonts w:ascii="宋体" w:hAnsi="宋体"/>
                <w:sz w:val="24"/>
              </w:rPr>
            </w:pPr>
            <w:r w:rsidRPr="004C6744">
              <w:rPr>
                <w:rFonts w:ascii="宋体" w:hAnsi="宋体" w:hint="eastAsia"/>
                <w:sz w:val="24"/>
              </w:rPr>
              <w:t>粘性流体动力学及边界层理论</w:t>
            </w:r>
          </w:p>
          <w:p w14:paraId="5BF96A2F"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粘性流体的基本概念、粘性流体运动基本特征</w:t>
            </w:r>
          </w:p>
          <w:p w14:paraId="0A6B724E"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szCs w:val="22"/>
              </w:rPr>
              <w:t>N-S</w:t>
            </w:r>
            <w:r w:rsidRPr="004C6744">
              <w:rPr>
                <w:rFonts w:ascii="宋体" w:hAnsi="宋体" w:hint="eastAsia"/>
                <w:szCs w:val="22"/>
              </w:rPr>
              <w:t>方程的推导理论基础、N-S方程各项的物理含义</w:t>
            </w:r>
          </w:p>
          <w:p w14:paraId="570CDD05"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层流和湍流的基本概念，二者之间的关系</w:t>
            </w:r>
          </w:p>
          <w:p w14:paraId="2387FBFC" w14:textId="06F3EF3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lastRenderedPageBreak/>
              <w:t>理解和</w:t>
            </w:r>
            <w:r w:rsidRPr="004C6744">
              <w:rPr>
                <w:rFonts w:ascii="宋体" w:hAnsi="宋体"/>
              </w:rPr>
              <w:t>掌握</w:t>
            </w:r>
            <w:r w:rsidRPr="004C6744">
              <w:rPr>
                <w:rFonts w:ascii="宋体" w:hAnsi="宋体" w:hint="eastAsia"/>
                <w:szCs w:val="22"/>
              </w:rPr>
              <w:t>湍流的基本运动特征，</w:t>
            </w:r>
            <w:r w:rsidR="00BD1AB4" w:rsidRPr="004C6744">
              <w:rPr>
                <w:rFonts w:ascii="宋体" w:hAnsi="宋体" w:hint="eastAsia"/>
                <w:szCs w:val="22"/>
              </w:rPr>
              <w:t>雷诺湍流方程</w:t>
            </w:r>
            <w:r w:rsidR="00707EBF" w:rsidRPr="004C6744">
              <w:rPr>
                <w:rFonts w:ascii="宋体" w:hAnsi="宋体" w:hint="eastAsia"/>
                <w:szCs w:val="22"/>
              </w:rPr>
              <w:t>的推导</w:t>
            </w:r>
            <w:r w:rsidR="00281B3D" w:rsidRPr="004C6744">
              <w:rPr>
                <w:rFonts w:ascii="宋体" w:hAnsi="宋体" w:hint="eastAsia"/>
                <w:szCs w:val="22"/>
              </w:rPr>
              <w:t>和湍流模式的</w:t>
            </w:r>
            <w:r w:rsidR="008C000D" w:rsidRPr="004C6744">
              <w:rPr>
                <w:rFonts w:ascii="宋体" w:hAnsi="宋体" w:hint="eastAsia"/>
                <w:szCs w:val="22"/>
              </w:rPr>
              <w:t>建立</w:t>
            </w:r>
          </w:p>
          <w:p w14:paraId="32DAACFE"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边界层基本概念及基本特征，边界层厚度的定义</w:t>
            </w:r>
          </w:p>
          <w:p w14:paraId="0A2B59D4"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szCs w:val="22"/>
              </w:rPr>
              <w:t>掌握平板及圆管摩擦阻力计算</w:t>
            </w:r>
          </w:p>
          <w:p w14:paraId="3C21CD6B" w14:textId="58ACEEC6"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圆柱与圆球绕流升力、阻力基本概念以及与</w:t>
            </w:r>
            <w:r w:rsidR="00595479" w:rsidRPr="004C6744">
              <w:rPr>
                <w:rFonts w:ascii="宋体" w:hAnsi="宋体" w:hint="eastAsia"/>
                <w:szCs w:val="22"/>
              </w:rPr>
              <w:t>雷诺数</w:t>
            </w:r>
            <w:r w:rsidRPr="004C6744">
              <w:rPr>
                <w:rFonts w:ascii="宋体" w:hAnsi="宋体" w:hint="eastAsia"/>
                <w:szCs w:val="22"/>
              </w:rPr>
              <w:t>的关系</w:t>
            </w:r>
          </w:p>
          <w:p w14:paraId="77D24C92" w14:textId="77777777" w:rsidR="00462301" w:rsidRPr="004C6744" w:rsidRDefault="00462301" w:rsidP="00462301">
            <w:pPr>
              <w:numPr>
                <w:ilvl w:val="0"/>
                <w:numId w:val="9"/>
              </w:numPr>
              <w:spacing w:line="380" w:lineRule="exact"/>
              <w:rPr>
                <w:rFonts w:ascii="宋体" w:hAnsi="宋体"/>
                <w:szCs w:val="22"/>
              </w:rPr>
            </w:pPr>
            <w:r w:rsidRPr="004C6744">
              <w:rPr>
                <w:rFonts w:ascii="宋体" w:hAnsi="宋体" w:hint="eastAsia"/>
              </w:rPr>
              <w:t>理解和</w:t>
            </w:r>
            <w:r w:rsidRPr="004C6744">
              <w:rPr>
                <w:rFonts w:ascii="宋体" w:hAnsi="宋体"/>
              </w:rPr>
              <w:t>掌握</w:t>
            </w:r>
            <w:r w:rsidRPr="004C6744">
              <w:rPr>
                <w:rFonts w:ascii="宋体" w:hAnsi="宋体" w:hint="eastAsia"/>
                <w:szCs w:val="22"/>
              </w:rPr>
              <w:t>机翼攻角、升力、阻力等基本概念及相关计算</w:t>
            </w:r>
          </w:p>
          <w:p w14:paraId="59D080E9" w14:textId="77777777" w:rsidR="00462301" w:rsidRPr="004C6744" w:rsidRDefault="00462301" w:rsidP="00462301">
            <w:pPr>
              <w:numPr>
                <w:ilvl w:val="0"/>
                <w:numId w:val="8"/>
              </w:numPr>
              <w:spacing w:line="380" w:lineRule="exact"/>
              <w:rPr>
                <w:rFonts w:ascii="宋体" w:hAnsi="宋体"/>
                <w:sz w:val="24"/>
              </w:rPr>
            </w:pPr>
            <w:r w:rsidRPr="004C6744">
              <w:rPr>
                <w:rFonts w:ascii="宋体" w:hAnsi="宋体" w:hint="eastAsia"/>
                <w:sz w:val="24"/>
              </w:rPr>
              <w:t>相似理论</w:t>
            </w:r>
          </w:p>
          <w:p w14:paraId="12FEFE3C" w14:textId="1448AED0" w:rsidR="00A26584" w:rsidRPr="00BC4682" w:rsidRDefault="00462301" w:rsidP="00462301">
            <w:pPr>
              <w:numPr>
                <w:ilvl w:val="0"/>
                <w:numId w:val="9"/>
              </w:numPr>
              <w:spacing w:line="380" w:lineRule="exact"/>
              <w:rPr>
                <w:rFonts w:ascii="宋体" w:hAnsi="宋体" w:cs="宋体"/>
                <w:color w:val="000000"/>
                <w:kern w:val="0"/>
                <w:sz w:val="24"/>
              </w:rPr>
            </w:pPr>
            <w:r w:rsidRPr="004C6744">
              <w:rPr>
                <w:rFonts w:ascii="宋体" w:hAnsi="宋体" w:hint="eastAsia"/>
              </w:rPr>
              <w:t>熟练掌握</w:t>
            </w:r>
            <w:r w:rsidRPr="004C6744">
              <w:rPr>
                <w:rFonts w:ascii="宋体" w:hAnsi="宋体" w:hint="eastAsia"/>
                <w:szCs w:val="22"/>
              </w:rPr>
              <w:t>流动相似及相似准数的</w:t>
            </w:r>
            <w:r w:rsidRPr="004C6744">
              <w:rPr>
                <w:rFonts w:ascii="宋体" w:hAnsi="宋体"/>
                <w:szCs w:val="22"/>
              </w:rPr>
              <w:t>概念</w:t>
            </w:r>
            <w:r w:rsidRPr="004C6744">
              <w:rPr>
                <w:rFonts w:ascii="宋体" w:hAnsi="宋体" w:hint="eastAsia"/>
                <w:szCs w:val="22"/>
              </w:rPr>
              <w:t>，掌握相似理论及因次分析法的应用。</w:t>
            </w:r>
          </w:p>
          <w:p w14:paraId="5B1961D4" w14:textId="77777777" w:rsidR="00BC4682" w:rsidRPr="00BC4682" w:rsidRDefault="00BC4682" w:rsidP="00BC4682">
            <w:pPr>
              <w:rPr>
                <w:b/>
                <w:sz w:val="24"/>
              </w:rPr>
            </w:pPr>
          </w:p>
          <w:p w14:paraId="316107D8" w14:textId="77CAE0CC" w:rsidR="00BC4682" w:rsidRPr="00BC4682" w:rsidRDefault="00BC4682" w:rsidP="00BC4682">
            <w:pPr>
              <w:rPr>
                <w:b/>
                <w:szCs w:val="21"/>
              </w:rPr>
            </w:pPr>
            <w:r w:rsidRPr="00BC4682">
              <w:rPr>
                <w:rFonts w:hint="eastAsia"/>
                <w:b/>
                <w:szCs w:val="21"/>
              </w:rPr>
              <w:t>结构力学部分：</w:t>
            </w:r>
          </w:p>
          <w:p w14:paraId="3D1EE9B2" w14:textId="77777777" w:rsidR="00BC4682" w:rsidRPr="00BC4682" w:rsidRDefault="00BC4682" w:rsidP="00BC4682">
            <w:pPr>
              <w:rPr>
                <w:b/>
                <w:szCs w:val="21"/>
              </w:rPr>
            </w:pPr>
          </w:p>
          <w:p w14:paraId="7276A901" w14:textId="77777777" w:rsidR="00BC4682" w:rsidRPr="00BC4682" w:rsidRDefault="00BC4682" w:rsidP="00BC4682">
            <w:pPr>
              <w:rPr>
                <w:rFonts w:ascii="宋体" w:hAnsi="宋体"/>
                <w:szCs w:val="21"/>
              </w:rPr>
            </w:pPr>
            <w:r w:rsidRPr="00BC4682">
              <w:rPr>
                <w:rFonts w:ascii="宋体" w:hAnsi="宋体" w:hint="eastAsia"/>
                <w:szCs w:val="21"/>
              </w:rPr>
              <w:t>要求考</w:t>
            </w:r>
            <w:r w:rsidRPr="00BC4682">
              <w:rPr>
                <w:rFonts w:ascii="宋体" w:hAnsi="宋体"/>
                <w:szCs w:val="21"/>
              </w:rPr>
              <w:t>生</w:t>
            </w:r>
            <w:r w:rsidRPr="00BC4682">
              <w:rPr>
                <w:rFonts w:ascii="宋体" w:hAnsi="宋体" w:hint="eastAsia"/>
                <w:szCs w:val="21"/>
              </w:rPr>
              <w:t>掌握下列结构</w:t>
            </w:r>
            <w:r w:rsidRPr="00BC4682">
              <w:rPr>
                <w:rFonts w:ascii="宋体" w:hAnsi="宋体"/>
                <w:szCs w:val="21"/>
              </w:rPr>
              <w:t>力学基本概念、基本理论</w:t>
            </w:r>
            <w:r w:rsidRPr="00BC4682">
              <w:rPr>
                <w:rFonts w:ascii="宋体" w:hAnsi="宋体" w:hint="eastAsia"/>
                <w:szCs w:val="21"/>
              </w:rPr>
              <w:t>、</w:t>
            </w:r>
            <w:r w:rsidRPr="00BC4682">
              <w:rPr>
                <w:rFonts w:ascii="宋体" w:hAnsi="宋体"/>
                <w:szCs w:val="21"/>
              </w:rPr>
              <w:t>计算方法</w:t>
            </w:r>
            <w:r w:rsidRPr="00BC4682">
              <w:rPr>
                <w:rFonts w:ascii="宋体" w:hAnsi="宋体" w:hint="eastAsia"/>
                <w:szCs w:val="21"/>
              </w:rPr>
              <w:t>及其</w:t>
            </w:r>
            <w:r w:rsidRPr="00BC4682">
              <w:rPr>
                <w:rFonts w:ascii="宋体" w:hAnsi="宋体"/>
                <w:szCs w:val="21"/>
              </w:rPr>
              <w:t>综合应用。</w:t>
            </w:r>
          </w:p>
          <w:p w14:paraId="4D3E8CC4" w14:textId="77777777" w:rsidR="00BC4682" w:rsidRPr="00BC4682" w:rsidRDefault="00BC4682" w:rsidP="00BC4682">
            <w:pPr>
              <w:numPr>
                <w:ilvl w:val="0"/>
                <w:numId w:val="10"/>
              </w:numPr>
              <w:tabs>
                <w:tab w:val="num" w:pos="480"/>
              </w:tabs>
              <w:spacing w:line="380" w:lineRule="exact"/>
              <w:ind w:left="480" w:hanging="480"/>
              <w:rPr>
                <w:rFonts w:ascii="宋体"/>
                <w:bCs/>
                <w:szCs w:val="21"/>
              </w:rPr>
            </w:pPr>
            <w:r w:rsidRPr="00BC4682">
              <w:rPr>
                <w:rFonts w:ascii="宋体" w:hint="eastAsia"/>
                <w:bCs/>
                <w:szCs w:val="21"/>
              </w:rPr>
              <w:t>船舶与海洋工程结构力学绪论</w:t>
            </w:r>
          </w:p>
          <w:p w14:paraId="73AB095A" w14:textId="77777777" w:rsidR="00BC4682" w:rsidRPr="00BC4682" w:rsidRDefault="00BC4682" w:rsidP="00BC4682">
            <w:pPr>
              <w:numPr>
                <w:ilvl w:val="0"/>
                <w:numId w:val="11"/>
              </w:numPr>
              <w:spacing w:line="380" w:lineRule="exact"/>
              <w:rPr>
                <w:rFonts w:ascii="宋体" w:hAnsi="宋体"/>
                <w:szCs w:val="21"/>
              </w:rPr>
            </w:pPr>
            <w:r w:rsidRPr="00BC4682">
              <w:rPr>
                <w:rFonts w:ascii="宋体" w:hAnsi="宋体" w:hint="eastAsia"/>
                <w:szCs w:val="21"/>
              </w:rPr>
              <w:t>理解</w:t>
            </w:r>
            <w:r w:rsidRPr="00BC4682">
              <w:rPr>
                <w:rFonts w:ascii="宋体" w:hAnsi="宋体"/>
                <w:szCs w:val="21"/>
              </w:rPr>
              <w:t>和掌握</w:t>
            </w:r>
            <w:r w:rsidRPr="00BC4682">
              <w:rPr>
                <w:rFonts w:ascii="宋体" w:hAnsi="宋体" w:hint="eastAsia"/>
                <w:szCs w:val="21"/>
              </w:rPr>
              <w:t>船舶与海洋工程结构力学计算模型的建立方法</w:t>
            </w:r>
          </w:p>
          <w:p w14:paraId="0392ACD9" w14:textId="77777777" w:rsidR="00BC4682" w:rsidRPr="00BC4682" w:rsidRDefault="00BC4682" w:rsidP="00BC4682">
            <w:pPr>
              <w:tabs>
                <w:tab w:val="num" w:pos="480"/>
              </w:tabs>
              <w:spacing w:line="380" w:lineRule="exact"/>
              <w:ind w:left="480" w:hanging="480"/>
              <w:rPr>
                <w:rFonts w:ascii="宋体"/>
                <w:bCs/>
                <w:szCs w:val="21"/>
              </w:rPr>
            </w:pPr>
            <w:r w:rsidRPr="00BC4682">
              <w:rPr>
                <w:rFonts w:ascii="宋体" w:hint="eastAsia"/>
                <w:bCs/>
                <w:szCs w:val="21"/>
              </w:rPr>
              <w:t>二、单跨梁弯曲理论</w:t>
            </w:r>
          </w:p>
          <w:p w14:paraId="2CFDAAB8" w14:textId="77777777" w:rsidR="00BC4682" w:rsidRPr="00BC4682" w:rsidRDefault="00BC4682" w:rsidP="00BC4682">
            <w:pPr>
              <w:numPr>
                <w:ilvl w:val="0"/>
                <w:numId w:val="11"/>
              </w:numPr>
              <w:tabs>
                <w:tab w:val="num" w:pos="780"/>
              </w:tabs>
              <w:spacing w:line="380" w:lineRule="exact"/>
              <w:rPr>
                <w:rFonts w:ascii="宋体" w:hAnsi="宋体"/>
                <w:szCs w:val="21"/>
              </w:rPr>
            </w:pPr>
            <w:r w:rsidRPr="00BC4682">
              <w:rPr>
                <w:rFonts w:ascii="宋体" w:hAnsi="宋体" w:hint="eastAsia"/>
                <w:szCs w:val="21"/>
              </w:rPr>
              <w:t>理解</w:t>
            </w:r>
            <w:r w:rsidRPr="00BC4682">
              <w:rPr>
                <w:rFonts w:ascii="宋体" w:hAnsi="宋体"/>
                <w:szCs w:val="21"/>
              </w:rPr>
              <w:t>和掌握单跨</w:t>
            </w:r>
            <w:r w:rsidRPr="00BC4682">
              <w:rPr>
                <w:rFonts w:ascii="宋体" w:hAnsi="宋体" w:hint="eastAsia"/>
                <w:szCs w:val="21"/>
              </w:rPr>
              <w:t>梁弯曲微分方程的</w:t>
            </w:r>
            <w:r w:rsidRPr="00BC4682">
              <w:rPr>
                <w:rFonts w:ascii="宋体" w:hAnsi="宋体"/>
                <w:szCs w:val="21"/>
              </w:rPr>
              <w:t>推导</w:t>
            </w:r>
          </w:p>
          <w:p w14:paraId="1A8B1CED" w14:textId="77777777" w:rsidR="00BC4682" w:rsidRPr="00BC4682" w:rsidRDefault="00BC4682" w:rsidP="00BC4682">
            <w:pPr>
              <w:numPr>
                <w:ilvl w:val="0"/>
                <w:numId w:val="11"/>
              </w:numPr>
              <w:tabs>
                <w:tab w:val="num" w:pos="780"/>
              </w:tabs>
              <w:spacing w:line="380" w:lineRule="exact"/>
              <w:rPr>
                <w:rFonts w:ascii="宋体" w:hAnsi="宋体"/>
                <w:szCs w:val="21"/>
              </w:rPr>
            </w:pPr>
            <w:r w:rsidRPr="00BC4682">
              <w:rPr>
                <w:rFonts w:ascii="宋体" w:hAnsi="宋体" w:hint="eastAsia"/>
                <w:szCs w:val="21"/>
              </w:rPr>
              <w:t>理解</w:t>
            </w:r>
            <w:r w:rsidRPr="00BC4682">
              <w:rPr>
                <w:rFonts w:ascii="宋体" w:hAnsi="宋体"/>
                <w:szCs w:val="21"/>
              </w:rPr>
              <w:t>和掌握</w:t>
            </w:r>
            <w:r w:rsidRPr="00BC4682">
              <w:rPr>
                <w:rFonts w:ascii="宋体" w:hAnsi="宋体" w:hint="eastAsia"/>
                <w:szCs w:val="21"/>
              </w:rPr>
              <w:t>单跨梁弯曲的初参数解法</w:t>
            </w:r>
          </w:p>
          <w:p w14:paraId="65E17FE5" w14:textId="77777777" w:rsidR="00BC4682" w:rsidRPr="00BC4682" w:rsidRDefault="00BC4682" w:rsidP="00BC4682">
            <w:pPr>
              <w:numPr>
                <w:ilvl w:val="0"/>
                <w:numId w:val="11"/>
              </w:numPr>
              <w:tabs>
                <w:tab w:val="num" w:pos="780"/>
              </w:tabs>
              <w:spacing w:line="380" w:lineRule="exact"/>
              <w:rPr>
                <w:rFonts w:ascii="宋体" w:hAnsi="宋体"/>
                <w:szCs w:val="21"/>
              </w:rPr>
            </w:pPr>
            <w:r w:rsidRPr="00BC4682">
              <w:rPr>
                <w:rFonts w:ascii="宋体" w:hAnsi="宋体" w:hint="eastAsia"/>
                <w:szCs w:val="21"/>
              </w:rPr>
              <w:t>理解</w:t>
            </w:r>
            <w:r w:rsidRPr="00BC4682">
              <w:rPr>
                <w:rFonts w:ascii="宋体" w:hAnsi="宋体"/>
                <w:szCs w:val="21"/>
              </w:rPr>
              <w:t>和掌握</w:t>
            </w:r>
            <w:r w:rsidRPr="00BC4682">
              <w:rPr>
                <w:rFonts w:ascii="宋体" w:hAnsi="宋体" w:hint="eastAsia"/>
                <w:szCs w:val="21"/>
              </w:rPr>
              <w:t>单跨</w:t>
            </w:r>
            <w:r w:rsidRPr="00BC4682">
              <w:rPr>
                <w:rFonts w:ascii="宋体" w:hAnsi="宋体"/>
                <w:szCs w:val="21"/>
              </w:rPr>
              <w:t>梁</w:t>
            </w:r>
            <w:r w:rsidRPr="00BC4682">
              <w:rPr>
                <w:rFonts w:ascii="宋体" w:hAnsi="宋体" w:hint="eastAsia"/>
                <w:szCs w:val="21"/>
              </w:rPr>
              <w:t>弯曲要素表（含剪力弯矩图的</w:t>
            </w:r>
            <w:r w:rsidRPr="00BC4682">
              <w:rPr>
                <w:rFonts w:ascii="宋体" w:hAnsi="宋体"/>
                <w:szCs w:val="21"/>
              </w:rPr>
              <w:t>绘制</w:t>
            </w:r>
            <w:r w:rsidRPr="00BC4682">
              <w:rPr>
                <w:rFonts w:ascii="宋体" w:hAnsi="宋体" w:hint="eastAsia"/>
                <w:szCs w:val="21"/>
              </w:rPr>
              <w:t>）及梁的剪切修正方法</w:t>
            </w:r>
          </w:p>
          <w:p w14:paraId="16F45F31" w14:textId="77777777" w:rsidR="00BC4682" w:rsidRPr="00BC4682" w:rsidRDefault="00BC4682" w:rsidP="00BC4682">
            <w:pPr>
              <w:numPr>
                <w:ilvl w:val="0"/>
                <w:numId w:val="11"/>
              </w:numPr>
              <w:tabs>
                <w:tab w:val="num" w:pos="780"/>
              </w:tabs>
              <w:spacing w:line="380" w:lineRule="exact"/>
              <w:rPr>
                <w:rFonts w:ascii="宋体" w:hAnsi="宋体"/>
                <w:szCs w:val="21"/>
              </w:rPr>
            </w:pPr>
            <w:r w:rsidRPr="00BC4682">
              <w:rPr>
                <w:rFonts w:ascii="宋体" w:hAnsi="宋体" w:hint="eastAsia"/>
                <w:szCs w:val="21"/>
              </w:rPr>
              <w:t>理解</w:t>
            </w:r>
            <w:r w:rsidRPr="00BC4682">
              <w:rPr>
                <w:rFonts w:ascii="宋体" w:hAnsi="宋体"/>
                <w:szCs w:val="21"/>
              </w:rPr>
              <w:t>和掌握</w:t>
            </w:r>
            <w:r w:rsidRPr="00BC4682">
              <w:rPr>
                <w:rFonts w:ascii="宋体" w:hAnsi="宋体" w:hint="eastAsia"/>
                <w:szCs w:val="21"/>
              </w:rPr>
              <w:t>单跨梁复杂弯曲微分方程及其解法</w:t>
            </w:r>
          </w:p>
          <w:p w14:paraId="37F49CF7" w14:textId="77777777" w:rsidR="00BC4682" w:rsidRPr="00BC4682" w:rsidRDefault="00BC4682" w:rsidP="00BC4682">
            <w:pPr>
              <w:numPr>
                <w:ilvl w:val="0"/>
                <w:numId w:val="11"/>
              </w:numPr>
              <w:tabs>
                <w:tab w:val="num" w:pos="780"/>
              </w:tabs>
              <w:spacing w:line="380" w:lineRule="exact"/>
              <w:rPr>
                <w:rFonts w:ascii="宋体" w:hAnsi="宋体"/>
                <w:szCs w:val="21"/>
              </w:rPr>
            </w:pPr>
            <w:r w:rsidRPr="00BC4682">
              <w:rPr>
                <w:rFonts w:ascii="宋体" w:hAnsi="宋体" w:hint="eastAsia"/>
                <w:szCs w:val="21"/>
              </w:rPr>
              <w:t>理解</w:t>
            </w:r>
            <w:r w:rsidRPr="00BC4682">
              <w:rPr>
                <w:rFonts w:ascii="宋体" w:hAnsi="宋体"/>
                <w:szCs w:val="21"/>
              </w:rPr>
              <w:t>和掌握</w:t>
            </w:r>
            <w:r w:rsidRPr="00BC4682">
              <w:rPr>
                <w:rFonts w:ascii="宋体" w:hAnsi="宋体" w:hint="eastAsia"/>
                <w:szCs w:val="21"/>
              </w:rPr>
              <w:t>弹性基础梁弯曲弯曲微分方程及其解法</w:t>
            </w:r>
          </w:p>
          <w:p w14:paraId="3E36721E" w14:textId="77777777" w:rsidR="00BC4682" w:rsidRPr="00BC4682" w:rsidRDefault="00BC4682" w:rsidP="00BC4682">
            <w:pPr>
              <w:tabs>
                <w:tab w:val="num" w:pos="480"/>
              </w:tabs>
              <w:spacing w:line="380" w:lineRule="exact"/>
              <w:ind w:left="480" w:hanging="480"/>
              <w:rPr>
                <w:rFonts w:ascii="宋体"/>
                <w:bCs/>
                <w:szCs w:val="21"/>
              </w:rPr>
            </w:pPr>
            <w:r w:rsidRPr="00BC4682">
              <w:rPr>
                <w:rFonts w:ascii="宋体" w:hint="eastAsia"/>
                <w:bCs/>
                <w:szCs w:val="21"/>
              </w:rPr>
              <w:t>三、力法</w:t>
            </w:r>
          </w:p>
          <w:p w14:paraId="49C4C031"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t>理解</w:t>
            </w:r>
            <w:r w:rsidRPr="00BC4682">
              <w:rPr>
                <w:rFonts w:ascii="宋体"/>
                <w:bCs/>
                <w:szCs w:val="21"/>
              </w:rPr>
              <w:t>和</w:t>
            </w:r>
            <w:r w:rsidRPr="00BC4682">
              <w:rPr>
                <w:rFonts w:ascii="宋体" w:hint="eastAsia"/>
                <w:bCs/>
                <w:szCs w:val="21"/>
              </w:rPr>
              <w:t>掌握</w:t>
            </w:r>
            <w:r w:rsidRPr="00BC4682">
              <w:rPr>
                <w:rFonts w:ascii="宋体" w:hAnsi="宋体" w:hint="eastAsia"/>
                <w:szCs w:val="21"/>
              </w:rPr>
              <w:t>力法的原理</w:t>
            </w:r>
          </w:p>
          <w:p w14:paraId="1C0DE2BB"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t>理解</w:t>
            </w:r>
            <w:r w:rsidRPr="00BC4682">
              <w:rPr>
                <w:rFonts w:ascii="宋体"/>
                <w:bCs/>
                <w:szCs w:val="21"/>
              </w:rPr>
              <w:t>和</w:t>
            </w:r>
            <w:r w:rsidRPr="00BC4682">
              <w:rPr>
                <w:rFonts w:ascii="宋体" w:hint="eastAsia"/>
                <w:bCs/>
                <w:szCs w:val="21"/>
              </w:rPr>
              <w:t>掌握</w:t>
            </w:r>
            <w:r w:rsidRPr="00BC4682">
              <w:rPr>
                <w:rFonts w:ascii="宋体" w:hAnsi="宋体" w:hint="eastAsia"/>
                <w:szCs w:val="21"/>
              </w:rPr>
              <w:t>力法求解刚架和板架问题</w:t>
            </w:r>
          </w:p>
          <w:p w14:paraId="5BBFEBFC"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t>理解</w:t>
            </w:r>
            <w:r w:rsidRPr="00BC4682">
              <w:rPr>
                <w:rFonts w:ascii="宋体"/>
                <w:bCs/>
                <w:szCs w:val="21"/>
              </w:rPr>
              <w:t>和</w:t>
            </w:r>
            <w:r w:rsidRPr="00BC4682">
              <w:rPr>
                <w:rFonts w:ascii="宋体" w:hint="eastAsia"/>
                <w:bCs/>
                <w:szCs w:val="21"/>
              </w:rPr>
              <w:t>掌握</w:t>
            </w:r>
            <w:r w:rsidRPr="00BC4682">
              <w:rPr>
                <w:rFonts w:ascii="宋体" w:hAnsi="宋体" w:hint="eastAsia"/>
                <w:szCs w:val="21"/>
              </w:rPr>
              <w:t>弹性支座和弹性固定端的</w:t>
            </w:r>
            <w:r w:rsidRPr="00BC4682">
              <w:rPr>
                <w:rFonts w:ascii="宋体" w:hAnsi="宋体"/>
                <w:szCs w:val="21"/>
              </w:rPr>
              <w:t>概念以及结构</w:t>
            </w:r>
            <w:r w:rsidRPr="00BC4682">
              <w:rPr>
                <w:rFonts w:ascii="宋体" w:hAnsi="宋体" w:hint="eastAsia"/>
                <w:szCs w:val="21"/>
              </w:rPr>
              <w:t>化简</w:t>
            </w:r>
            <w:r w:rsidRPr="00BC4682">
              <w:rPr>
                <w:rFonts w:ascii="宋体" w:hAnsi="宋体"/>
                <w:szCs w:val="21"/>
              </w:rPr>
              <w:t>方法</w:t>
            </w:r>
          </w:p>
          <w:p w14:paraId="6CCD0A65" w14:textId="77777777" w:rsidR="00BC4682" w:rsidRPr="00BC4682" w:rsidRDefault="00BC4682" w:rsidP="00BC4682">
            <w:pPr>
              <w:numPr>
                <w:ilvl w:val="0"/>
                <w:numId w:val="11"/>
              </w:numPr>
              <w:adjustRightInd w:val="0"/>
              <w:spacing w:line="380" w:lineRule="exact"/>
              <w:ind w:left="295" w:firstLine="125"/>
              <w:rPr>
                <w:rFonts w:ascii="宋体"/>
                <w:bCs/>
                <w:szCs w:val="21"/>
              </w:rPr>
            </w:pPr>
            <w:r w:rsidRPr="00BC4682">
              <w:rPr>
                <w:rFonts w:ascii="宋体" w:hint="eastAsia"/>
                <w:bCs/>
                <w:szCs w:val="21"/>
              </w:rPr>
              <w:t>掌握采用</w:t>
            </w:r>
            <w:r w:rsidRPr="00BC4682">
              <w:rPr>
                <w:rFonts w:ascii="宋体"/>
                <w:bCs/>
                <w:szCs w:val="21"/>
              </w:rPr>
              <w:t>力法进行</w:t>
            </w:r>
            <w:r w:rsidRPr="00BC4682">
              <w:rPr>
                <w:rFonts w:ascii="宋体" w:hAnsi="宋体" w:hint="eastAsia"/>
                <w:szCs w:val="21"/>
              </w:rPr>
              <w:t>弹性支座上连续梁求解的</w:t>
            </w:r>
            <w:r w:rsidRPr="00BC4682">
              <w:rPr>
                <w:rFonts w:ascii="宋体" w:hAnsi="宋体"/>
                <w:szCs w:val="21"/>
              </w:rPr>
              <w:t>基本方法</w:t>
            </w:r>
          </w:p>
          <w:p w14:paraId="1114BB75" w14:textId="77777777" w:rsidR="00BC4682" w:rsidRPr="00BC4682" w:rsidRDefault="00BC4682" w:rsidP="00BC4682">
            <w:pPr>
              <w:tabs>
                <w:tab w:val="num" w:pos="480"/>
              </w:tabs>
              <w:spacing w:line="380" w:lineRule="exact"/>
              <w:ind w:left="480" w:hanging="480"/>
              <w:rPr>
                <w:rFonts w:ascii="宋体"/>
                <w:bCs/>
                <w:szCs w:val="21"/>
              </w:rPr>
            </w:pPr>
            <w:r w:rsidRPr="00BC4682">
              <w:rPr>
                <w:rFonts w:ascii="宋体" w:hint="eastAsia"/>
                <w:bCs/>
                <w:szCs w:val="21"/>
              </w:rPr>
              <w:t>四、位移法</w:t>
            </w:r>
          </w:p>
          <w:p w14:paraId="6368273B" w14:textId="77777777" w:rsidR="00BC4682" w:rsidRPr="00BC4682" w:rsidRDefault="00BC4682" w:rsidP="00BC4682">
            <w:pPr>
              <w:numPr>
                <w:ilvl w:val="0"/>
                <w:numId w:val="11"/>
              </w:numPr>
              <w:spacing w:line="380" w:lineRule="exact"/>
              <w:ind w:hanging="345"/>
              <w:rPr>
                <w:rFonts w:ascii="宋体"/>
                <w:bCs/>
                <w:szCs w:val="21"/>
              </w:rPr>
            </w:pPr>
            <w:r w:rsidRPr="00BC4682">
              <w:rPr>
                <w:rFonts w:ascii="宋体" w:hAnsi="宋体" w:hint="eastAsia"/>
                <w:szCs w:val="21"/>
              </w:rPr>
              <w:t>理解</w:t>
            </w:r>
            <w:r w:rsidRPr="00BC4682">
              <w:rPr>
                <w:rFonts w:ascii="宋体" w:hAnsi="宋体"/>
                <w:szCs w:val="21"/>
              </w:rPr>
              <w:t>和掌握</w:t>
            </w:r>
            <w:r w:rsidRPr="00BC4682">
              <w:rPr>
                <w:rFonts w:ascii="宋体" w:hAnsi="宋体" w:hint="eastAsia"/>
                <w:szCs w:val="21"/>
              </w:rPr>
              <w:t>位移法的原理</w:t>
            </w:r>
          </w:p>
          <w:p w14:paraId="2DB5F753" w14:textId="77777777" w:rsidR="00BC4682" w:rsidRPr="00BC4682" w:rsidRDefault="00BC4682" w:rsidP="00BC4682">
            <w:pPr>
              <w:numPr>
                <w:ilvl w:val="0"/>
                <w:numId w:val="11"/>
              </w:numPr>
              <w:spacing w:line="380" w:lineRule="exact"/>
              <w:rPr>
                <w:rFonts w:ascii="宋体"/>
                <w:bCs/>
                <w:szCs w:val="21"/>
                <w:lang w:val="en-GB"/>
              </w:rPr>
            </w:pPr>
            <w:r w:rsidRPr="00BC4682">
              <w:rPr>
                <w:rFonts w:ascii="宋体" w:hint="eastAsia"/>
                <w:bCs/>
                <w:szCs w:val="21"/>
              </w:rPr>
              <w:t>掌握位移法求解船舶与海洋工程结构中</w:t>
            </w:r>
            <w:r w:rsidRPr="00BC4682">
              <w:rPr>
                <w:rFonts w:ascii="宋体" w:hint="eastAsia"/>
                <w:bCs/>
                <w:szCs w:val="21"/>
                <w:lang w:val="en-GB"/>
              </w:rPr>
              <w:t>刚架、板架的</w:t>
            </w:r>
            <w:r w:rsidRPr="00BC4682">
              <w:rPr>
                <w:rFonts w:ascii="宋体"/>
                <w:bCs/>
                <w:szCs w:val="21"/>
                <w:lang w:val="en-GB"/>
              </w:rPr>
              <w:t>基本方法</w:t>
            </w:r>
          </w:p>
          <w:p w14:paraId="38DDEC6A" w14:textId="77777777" w:rsidR="00BC4682" w:rsidRPr="00BC4682" w:rsidRDefault="00BC4682" w:rsidP="00BC4682">
            <w:pPr>
              <w:tabs>
                <w:tab w:val="num" w:pos="480"/>
              </w:tabs>
              <w:spacing w:line="380" w:lineRule="exact"/>
              <w:ind w:left="480" w:hanging="480"/>
              <w:rPr>
                <w:rFonts w:ascii="宋体"/>
                <w:bCs/>
                <w:szCs w:val="21"/>
              </w:rPr>
            </w:pPr>
            <w:r w:rsidRPr="00BC4682">
              <w:rPr>
                <w:rFonts w:ascii="宋体" w:hint="eastAsia"/>
                <w:bCs/>
                <w:szCs w:val="21"/>
              </w:rPr>
              <w:t>五、能量法</w:t>
            </w:r>
          </w:p>
          <w:p w14:paraId="34C3805D"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t>理解</w:t>
            </w:r>
            <w:r w:rsidRPr="00BC4682">
              <w:rPr>
                <w:rFonts w:ascii="宋体"/>
                <w:bCs/>
                <w:szCs w:val="21"/>
              </w:rPr>
              <w:t>和掌握</w:t>
            </w:r>
            <w:r w:rsidRPr="00BC4682">
              <w:rPr>
                <w:rFonts w:ascii="宋体" w:hint="eastAsia"/>
                <w:bCs/>
                <w:szCs w:val="21"/>
              </w:rPr>
              <w:t>应变能的</w:t>
            </w:r>
            <w:r w:rsidRPr="00BC4682">
              <w:rPr>
                <w:rFonts w:ascii="宋体"/>
                <w:bCs/>
                <w:szCs w:val="21"/>
              </w:rPr>
              <w:t>定义</w:t>
            </w:r>
            <w:r w:rsidRPr="00BC4682">
              <w:rPr>
                <w:rFonts w:ascii="宋体" w:hint="eastAsia"/>
                <w:bCs/>
                <w:szCs w:val="21"/>
              </w:rPr>
              <w:t>与虚功原理</w:t>
            </w:r>
          </w:p>
          <w:p w14:paraId="4B20522A"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t>理解虚位移原理并</w:t>
            </w:r>
            <w:r w:rsidRPr="00BC4682">
              <w:rPr>
                <w:rFonts w:ascii="宋体"/>
                <w:bCs/>
                <w:szCs w:val="21"/>
              </w:rPr>
              <w:t>掌握</w:t>
            </w:r>
            <w:r w:rsidRPr="00BC4682">
              <w:rPr>
                <w:rFonts w:ascii="宋体" w:hint="eastAsia"/>
                <w:bCs/>
                <w:szCs w:val="21"/>
              </w:rPr>
              <w:t>采用位能驻值原理、应变能原理求解</w:t>
            </w:r>
            <w:r w:rsidRPr="00BC4682">
              <w:rPr>
                <w:rFonts w:ascii="宋体"/>
                <w:bCs/>
                <w:szCs w:val="21"/>
              </w:rPr>
              <w:t>结构的方法</w:t>
            </w:r>
          </w:p>
          <w:p w14:paraId="31FD020E"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t>理解虚力原理并</w:t>
            </w:r>
            <w:r w:rsidRPr="00BC4682">
              <w:rPr>
                <w:rFonts w:ascii="宋体"/>
                <w:bCs/>
                <w:szCs w:val="21"/>
              </w:rPr>
              <w:t>掌握</w:t>
            </w:r>
            <w:r w:rsidRPr="00BC4682">
              <w:rPr>
                <w:rFonts w:ascii="宋体" w:hint="eastAsia"/>
                <w:bCs/>
                <w:szCs w:val="21"/>
              </w:rPr>
              <w:t>采用应力能原理、最小</w:t>
            </w:r>
            <w:r w:rsidRPr="00BC4682">
              <w:rPr>
                <w:rFonts w:ascii="宋体"/>
                <w:bCs/>
                <w:szCs w:val="21"/>
              </w:rPr>
              <w:t>功</w:t>
            </w:r>
            <w:r w:rsidRPr="00BC4682">
              <w:rPr>
                <w:rFonts w:ascii="宋体" w:hint="eastAsia"/>
                <w:bCs/>
                <w:szCs w:val="21"/>
              </w:rPr>
              <w:t>原理求解</w:t>
            </w:r>
            <w:r w:rsidRPr="00BC4682">
              <w:rPr>
                <w:rFonts w:ascii="宋体"/>
                <w:bCs/>
                <w:szCs w:val="21"/>
              </w:rPr>
              <w:t>结构的方法</w:t>
            </w:r>
          </w:p>
          <w:p w14:paraId="5244A309" w14:textId="77777777" w:rsidR="00BC4682" w:rsidRPr="00BC4682" w:rsidRDefault="00BC4682" w:rsidP="00BC4682">
            <w:pPr>
              <w:tabs>
                <w:tab w:val="num" w:pos="480"/>
              </w:tabs>
              <w:spacing w:line="380" w:lineRule="exact"/>
              <w:ind w:left="480" w:hanging="480"/>
              <w:rPr>
                <w:rFonts w:ascii="宋体"/>
                <w:bCs/>
                <w:szCs w:val="21"/>
              </w:rPr>
            </w:pPr>
            <w:r w:rsidRPr="00BC4682">
              <w:rPr>
                <w:rFonts w:ascii="宋体" w:hint="eastAsia"/>
                <w:bCs/>
                <w:szCs w:val="21"/>
              </w:rPr>
              <w:t>六、</w:t>
            </w:r>
            <w:r w:rsidRPr="00BC4682">
              <w:rPr>
                <w:rFonts w:ascii="宋体" w:hAnsi="宋体" w:hint="eastAsia"/>
                <w:szCs w:val="21"/>
              </w:rPr>
              <w:t>矩形板的弯曲</w:t>
            </w:r>
          </w:p>
          <w:p w14:paraId="2E2F62D8"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t>理解</w:t>
            </w:r>
            <w:r w:rsidRPr="00BC4682">
              <w:rPr>
                <w:rFonts w:ascii="宋体"/>
                <w:bCs/>
                <w:szCs w:val="21"/>
              </w:rPr>
              <w:t>和掌握</w:t>
            </w:r>
            <w:r w:rsidRPr="00BC4682">
              <w:rPr>
                <w:rFonts w:ascii="宋体" w:hint="eastAsia"/>
                <w:bCs/>
                <w:szCs w:val="21"/>
              </w:rPr>
              <w:t>矩形板的筒形弯曲产生</w:t>
            </w:r>
            <w:r w:rsidRPr="00BC4682">
              <w:rPr>
                <w:rFonts w:ascii="宋体"/>
                <w:bCs/>
                <w:szCs w:val="21"/>
              </w:rPr>
              <w:t>条件</w:t>
            </w:r>
            <w:r w:rsidRPr="00BC4682">
              <w:rPr>
                <w:rFonts w:ascii="宋体" w:hint="eastAsia"/>
                <w:bCs/>
                <w:szCs w:val="21"/>
              </w:rPr>
              <w:t>、</w:t>
            </w:r>
            <w:r w:rsidRPr="00BC4682">
              <w:rPr>
                <w:rFonts w:ascii="宋体"/>
                <w:bCs/>
                <w:szCs w:val="21"/>
              </w:rPr>
              <w:t>计算模型</w:t>
            </w:r>
            <w:r w:rsidRPr="00BC4682">
              <w:rPr>
                <w:rFonts w:ascii="宋体" w:hint="eastAsia"/>
                <w:bCs/>
                <w:szCs w:val="21"/>
              </w:rPr>
              <w:t>及</w:t>
            </w:r>
            <w:r w:rsidRPr="00BC4682">
              <w:rPr>
                <w:rFonts w:ascii="宋体"/>
                <w:bCs/>
                <w:szCs w:val="21"/>
              </w:rPr>
              <w:t>求解方法</w:t>
            </w:r>
          </w:p>
          <w:p w14:paraId="6AEFB263"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t>理解</w:t>
            </w:r>
            <w:r w:rsidRPr="00BC4682">
              <w:rPr>
                <w:rFonts w:ascii="宋体"/>
                <w:bCs/>
                <w:szCs w:val="21"/>
              </w:rPr>
              <w:t>和掌握</w:t>
            </w:r>
            <w:r w:rsidRPr="00BC4682">
              <w:rPr>
                <w:rFonts w:ascii="宋体" w:hint="eastAsia"/>
                <w:bCs/>
                <w:szCs w:val="21"/>
              </w:rPr>
              <w:t>矩形刚性板的一般弯曲边界</w:t>
            </w:r>
            <w:r w:rsidRPr="00BC4682">
              <w:rPr>
                <w:rFonts w:ascii="宋体"/>
                <w:bCs/>
                <w:szCs w:val="21"/>
              </w:rPr>
              <w:t>条件及求解的单</w:t>
            </w:r>
            <w:r w:rsidRPr="00BC4682">
              <w:rPr>
                <w:rFonts w:ascii="宋体" w:hint="eastAsia"/>
                <w:bCs/>
                <w:szCs w:val="21"/>
              </w:rPr>
              <w:t>、</w:t>
            </w:r>
            <w:r w:rsidRPr="00BC4682">
              <w:rPr>
                <w:rFonts w:ascii="宋体"/>
                <w:bCs/>
                <w:szCs w:val="21"/>
              </w:rPr>
              <w:t>双</w:t>
            </w:r>
            <w:r w:rsidRPr="00BC4682">
              <w:rPr>
                <w:rFonts w:ascii="宋体" w:hint="eastAsia"/>
                <w:bCs/>
                <w:szCs w:val="21"/>
              </w:rPr>
              <w:t>三角</w:t>
            </w:r>
            <w:r w:rsidRPr="00BC4682">
              <w:rPr>
                <w:rFonts w:ascii="宋体"/>
                <w:bCs/>
                <w:szCs w:val="21"/>
              </w:rPr>
              <w:t>级数解法</w:t>
            </w:r>
          </w:p>
          <w:p w14:paraId="089B6978"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t>理解</w:t>
            </w:r>
            <w:r w:rsidRPr="00BC4682">
              <w:rPr>
                <w:rFonts w:ascii="宋体"/>
                <w:bCs/>
                <w:szCs w:val="21"/>
              </w:rPr>
              <w:t>和掌握</w:t>
            </w:r>
            <w:r w:rsidRPr="00BC4682">
              <w:rPr>
                <w:rFonts w:ascii="宋体" w:hint="eastAsia"/>
                <w:bCs/>
                <w:szCs w:val="21"/>
              </w:rPr>
              <w:t>矩形刚性板弯曲的能量法（李</w:t>
            </w:r>
            <w:r w:rsidRPr="00BC4682">
              <w:rPr>
                <w:rFonts w:ascii="宋体"/>
                <w:bCs/>
                <w:szCs w:val="21"/>
              </w:rPr>
              <w:t>兹法</w:t>
            </w:r>
            <w:r w:rsidRPr="00BC4682">
              <w:rPr>
                <w:rFonts w:ascii="宋体" w:hint="eastAsia"/>
                <w:bCs/>
                <w:szCs w:val="21"/>
              </w:rPr>
              <w:t>）</w:t>
            </w:r>
          </w:p>
          <w:p w14:paraId="4D29CA7A" w14:textId="77777777" w:rsidR="00BC4682" w:rsidRPr="00BC4682" w:rsidRDefault="00BC4682" w:rsidP="00BC4682">
            <w:pPr>
              <w:tabs>
                <w:tab w:val="num" w:pos="480"/>
              </w:tabs>
              <w:spacing w:line="380" w:lineRule="exact"/>
              <w:ind w:left="480" w:hanging="480"/>
              <w:rPr>
                <w:rFonts w:ascii="宋体"/>
                <w:bCs/>
                <w:szCs w:val="21"/>
              </w:rPr>
            </w:pPr>
            <w:r w:rsidRPr="00BC4682">
              <w:rPr>
                <w:rFonts w:ascii="宋体" w:hint="eastAsia"/>
                <w:bCs/>
                <w:szCs w:val="21"/>
              </w:rPr>
              <w:t>七、</w:t>
            </w:r>
            <w:r w:rsidRPr="00BC4682">
              <w:rPr>
                <w:rFonts w:ascii="宋体" w:hAnsi="宋体" w:hint="eastAsia"/>
                <w:szCs w:val="21"/>
              </w:rPr>
              <w:t>结构稳定性</w:t>
            </w:r>
          </w:p>
          <w:p w14:paraId="574998C3"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t>理解</w:t>
            </w:r>
            <w:r w:rsidRPr="00BC4682">
              <w:rPr>
                <w:rFonts w:ascii="宋体"/>
                <w:bCs/>
                <w:szCs w:val="21"/>
              </w:rPr>
              <w:t>和掌握</w:t>
            </w:r>
            <w:r w:rsidRPr="00BC4682">
              <w:rPr>
                <w:rFonts w:ascii="宋体" w:hint="eastAsia"/>
                <w:bCs/>
                <w:szCs w:val="21"/>
              </w:rPr>
              <w:t>单跨杆的稳定中性</w:t>
            </w:r>
            <w:r w:rsidRPr="00BC4682">
              <w:rPr>
                <w:rFonts w:ascii="宋体"/>
                <w:bCs/>
                <w:szCs w:val="21"/>
              </w:rPr>
              <w:t>平衡方程</w:t>
            </w:r>
            <w:r w:rsidRPr="00BC4682">
              <w:rPr>
                <w:rFonts w:ascii="宋体" w:hint="eastAsia"/>
                <w:bCs/>
                <w:szCs w:val="21"/>
              </w:rPr>
              <w:t>及其</w:t>
            </w:r>
            <w:r w:rsidRPr="00BC4682">
              <w:rPr>
                <w:rFonts w:ascii="宋体"/>
                <w:bCs/>
                <w:szCs w:val="21"/>
              </w:rPr>
              <w:t>解法</w:t>
            </w:r>
          </w:p>
          <w:p w14:paraId="3D766701"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lastRenderedPageBreak/>
              <w:t>理解</w:t>
            </w:r>
            <w:r w:rsidRPr="00BC4682">
              <w:rPr>
                <w:rFonts w:ascii="宋体"/>
                <w:bCs/>
                <w:szCs w:val="21"/>
              </w:rPr>
              <w:t>和掌握</w:t>
            </w:r>
            <w:r w:rsidRPr="00BC4682">
              <w:rPr>
                <w:rFonts w:ascii="宋体" w:hint="eastAsia"/>
                <w:bCs/>
                <w:szCs w:val="21"/>
              </w:rPr>
              <w:t>杆系结构的稳定性的</w:t>
            </w:r>
            <w:r w:rsidRPr="00BC4682">
              <w:rPr>
                <w:rFonts w:ascii="宋体"/>
                <w:bCs/>
                <w:szCs w:val="21"/>
              </w:rPr>
              <w:t>求解方法</w:t>
            </w:r>
          </w:p>
          <w:p w14:paraId="025A5600" w14:textId="77777777" w:rsidR="00BC4682" w:rsidRPr="00BC4682" w:rsidRDefault="00BC4682" w:rsidP="00BC4682">
            <w:pPr>
              <w:numPr>
                <w:ilvl w:val="0"/>
                <w:numId w:val="11"/>
              </w:numPr>
              <w:spacing w:line="380" w:lineRule="exact"/>
              <w:rPr>
                <w:rFonts w:ascii="宋体"/>
                <w:bCs/>
                <w:szCs w:val="21"/>
              </w:rPr>
            </w:pPr>
            <w:r w:rsidRPr="00BC4682">
              <w:rPr>
                <w:rFonts w:ascii="宋体" w:hint="eastAsia"/>
                <w:bCs/>
                <w:szCs w:val="21"/>
              </w:rPr>
              <w:t>理解</w:t>
            </w:r>
            <w:r w:rsidRPr="00BC4682">
              <w:rPr>
                <w:rFonts w:ascii="宋体"/>
                <w:bCs/>
                <w:szCs w:val="21"/>
              </w:rPr>
              <w:t>和掌握</w:t>
            </w:r>
            <w:r w:rsidRPr="00BC4682">
              <w:rPr>
                <w:rFonts w:ascii="宋体" w:hint="eastAsia"/>
                <w:bCs/>
                <w:szCs w:val="21"/>
              </w:rPr>
              <w:t>矩形板的稳定性及在船舶</w:t>
            </w:r>
            <w:r w:rsidRPr="00BC4682">
              <w:rPr>
                <w:rFonts w:ascii="宋体"/>
                <w:bCs/>
                <w:szCs w:val="21"/>
              </w:rPr>
              <w:t>与海洋工程中的应用模型</w:t>
            </w:r>
          </w:p>
          <w:p w14:paraId="2C31613D" w14:textId="545365F1" w:rsidR="00BC4682" w:rsidRPr="00BC4682" w:rsidRDefault="00BC4682" w:rsidP="00BC4682">
            <w:pPr>
              <w:pStyle w:val="a8"/>
              <w:numPr>
                <w:ilvl w:val="0"/>
                <w:numId w:val="8"/>
              </w:numPr>
              <w:spacing w:line="380" w:lineRule="exact"/>
              <w:ind w:firstLineChars="0"/>
              <w:rPr>
                <w:rFonts w:ascii="宋体"/>
                <w:bCs/>
                <w:szCs w:val="21"/>
              </w:rPr>
            </w:pPr>
            <w:r w:rsidRPr="00BC4682">
              <w:rPr>
                <w:rFonts w:ascii="宋体" w:hAnsi="宋体" w:hint="eastAsia"/>
                <w:szCs w:val="21"/>
              </w:rPr>
              <w:t>矩阵法与有限元法</w:t>
            </w:r>
          </w:p>
          <w:p w14:paraId="769EF5FA" w14:textId="77777777" w:rsidR="00BC4682" w:rsidRPr="00BC4682" w:rsidRDefault="00BC4682" w:rsidP="00BC4682">
            <w:pPr>
              <w:spacing w:line="380" w:lineRule="exact"/>
              <w:ind w:firstLineChars="200" w:firstLine="420"/>
              <w:rPr>
                <w:rFonts w:ascii="宋体"/>
                <w:bCs/>
                <w:szCs w:val="21"/>
              </w:rPr>
            </w:pPr>
            <w:r w:rsidRPr="00BC4682">
              <w:rPr>
                <w:rFonts w:ascii="宋体" w:hint="eastAsia"/>
                <w:bCs/>
                <w:szCs w:val="21"/>
              </w:rPr>
              <w:t>2</w:t>
            </w:r>
            <w:r w:rsidRPr="00BC4682">
              <w:rPr>
                <w:rFonts w:ascii="宋体"/>
                <w:bCs/>
                <w:szCs w:val="21"/>
              </w:rPr>
              <w:t>2.</w:t>
            </w:r>
            <w:r w:rsidRPr="00BC4682">
              <w:rPr>
                <w:rFonts w:ascii="宋体" w:hint="eastAsia"/>
                <w:bCs/>
                <w:szCs w:val="21"/>
              </w:rPr>
              <w:t>理解</w:t>
            </w:r>
            <w:r w:rsidRPr="00BC4682">
              <w:rPr>
                <w:rFonts w:ascii="宋体"/>
                <w:bCs/>
                <w:szCs w:val="21"/>
              </w:rPr>
              <w:t>和掌握</w:t>
            </w:r>
            <w:r w:rsidRPr="00BC4682">
              <w:rPr>
                <w:rFonts w:ascii="宋体" w:hint="eastAsia"/>
                <w:bCs/>
                <w:szCs w:val="21"/>
              </w:rPr>
              <w:t>矩阵法基本概念</w:t>
            </w:r>
          </w:p>
          <w:p w14:paraId="74CE58C2" w14:textId="71A589A8" w:rsidR="00BC4682" w:rsidRPr="00BC4682" w:rsidRDefault="00BC4682" w:rsidP="00BC4682">
            <w:pPr>
              <w:spacing w:line="380" w:lineRule="exact"/>
              <w:ind w:firstLineChars="200" w:firstLine="420"/>
              <w:rPr>
                <w:rFonts w:ascii="宋体"/>
                <w:bCs/>
                <w:szCs w:val="21"/>
              </w:rPr>
            </w:pPr>
            <w:r w:rsidRPr="00BC4682">
              <w:rPr>
                <w:rFonts w:ascii="宋体" w:hint="eastAsia"/>
                <w:bCs/>
                <w:szCs w:val="21"/>
              </w:rPr>
              <w:t>2</w:t>
            </w:r>
            <w:r w:rsidRPr="00BC4682">
              <w:rPr>
                <w:rFonts w:ascii="宋体"/>
                <w:bCs/>
                <w:szCs w:val="21"/>
              </w:rPr>
              <w:t>3.掌握</w:t>
            </w:r>
            <w:r w:rsidRPr="00BC4682">
              <w:rPr>
                <w:rFonts w:ascii="宋体" w:hint="eastAsia"/>
                <w:bCs/>
                <w:szCs w:val="21"/>
              </w:rPr>
              <w:t>利用杆</w:t>
            </w:r>
            <w:r w:rsidRPr="00BC4682">
              <w:rPr>
                <w:rFonts w:ascii="宋体"/>
                <w:bCs/>
                <w:szCs w:val="21"/>
              </w:rPr>
              <w:t>系</w:t>
            </w:r>
            <w:r w:rsidRPr="00BC4682">
              <w:rPr>
                <w:rFonts w:ascii="宋体" w:hint="eastAsia"/>
                <w:bCs/>
                <w:szCs w:val="21"/>
              </w:rPr>
              <w:t>有限元法（矩阵法）求解杆系</w:t>
            </w:r>
            <w:r w:rsidRPr="00BC4682">
              <w:rPr>
                <w:rFonts w:ascii="宋体"/>
                <w:bCs/>
                <w:szCs w:val="21"/>
              </w:rPr>
              <w:t>结构的</w:t>
            </w:r>
            <w:r w:rsidRPr="00BC4682">
              <w:rPr>
                <w:rFonts w:ascii="宋体" w:hint="eastAsia"/>
                <w:bCs/>
                <w:szCs w:val="21"/>
              </w:rPr>
              <w:t>方法</w:t>
            </w:r>
          </w:p>
          <w:p w14:paraId="2B2FF51A" w14:textId="5F2BCAAC" w:rsidR="00BC4682" w:rsidRPr="00BC4682" w:rsidRDefault="00BC4682" w:rsidP="00BC4682">
            <w:pPr>
              <w:spacing w:line="380" w:lineRule="exact"/>
              <w:ind w:firstLineChars="200" w:firstLine="420"/>
              <w:rPr>
                <w:rFonts w:ascii="宋体" w:hAnsi="宋体" w:cs="宋体"/>
                <w:kern w:val="0"/>
                <w:szCs w:val="21"/>
              </w:rPr>
            </w:pPr>
            <w:r w:rsidRPr="00BC4682">
              <w:rPr>
                <w:rFonts w:ascii="宋体" w:hint="eastAsia"/>
                <w:bCs/>
                <w:szCs w:val="21"/>
              </w:rPr>
              <w:t>2</w:t>
            </w:r>
            <w:r w:rsidRPr="00BC4682">
              <w:rPr>
                <w:rFonts w:ascii="宋体"/>
                <w:bCs/>
                <w:szCs w:val="21"/>
              </w:rPr>
              <w:t>4.</w:t>
            </w:r>
            <w:r w:rsidRPr="00BC4682">
              <w:rPr>
                <w:rFonts w:ascii="宋体" w:hint="eastAsia"/>
                <w:bCs/>
                <w:szCs w:val="21"/>
              </w:rPr>
              <w:t>理解</w:t>
            </w:r>
            <w:r w:rsidRPr="00BC4682">
              <w:rPr>
                <w:rFonts w:ascii="宋体"/>
                <w:bCs/>
                <w:szCs w:val="21"/>
              </w:rPr>
              <w:t>和掌握</w:t>
            </w:r>
            <w:r w:rsidRPr="00BC4682">
              <w:rPr>
                <w:rFonts w:ascii="宋体" w:hint="eastAsia"/>
                <w:bCs/>
                <w:szCs w:val="21"/>
              </w:rPr>
              <w:t>弹性力学问题有限元法的一般原理和基本格式</w:t>
            </w:r>
          </w:p>
          <w:p w14:paraId="7D6C2305" w14:textId="53BBE565" w:rsidR="00BC4682" w:rsidRPr="00BC4682" w:rsidRDefault="00BC4682" w:rsidP="00BC4682">
            <w:pPr>
              <w:spacing w:line="380" w:lineRule="exact"/>
              <w:rPr>
                <w:rFonts w:ascii="宋体"/>
                <w:bCs/>
                <w:color w:val="FF0000"/>
                <w:sz w:val="24"/>
                <w:highlight w:val="yellow"/>
              </w:rPr>
            </w:pPr>
          </w:p>
          <w:p w14:paraId="59EE3399" w14:textId="77777777" w:rsidR="00BC4682" w:rsidRPr="00BC4682" w:rsidRDefault="00BC4682" w:rsidP="00BC4682">
            <w:pPr>
              <w:spacing w:line="380" w:lineRule="exact"/>
              <w:rPr>
                <w:rFonts w:ascii="宋体" w:hAnsi="宋体" w:cs="宋体"/>
                <w:color w:val="000000"/>
                <w:kern w:val="0"/>
                <w:sz w:val="24"/>
              </w:rPr>
            </w:pPr>
          </w:p>
          <w:p w14:paraId="4D084340" w14:textId="77777777" w:rsidR="00BC4682" w:rsidRDefault="00BC4682" w:rsidP="00BC4682">
            <w:pPr>
              <w:spacing w:line="380" w:lineRule="exact"/>
              <w:rPr>
                <w:rFonts w:ascii="宋体" w:hAnsi="宋体" w:cs="宋体"/>
                <w:color w:val="000000"/>
                <w:kern w:val="0"/>
                <w:sz w:val="24"/>
              </w:rPr>
            </w:pPr>
          </w:p>
          <w:p w14:paraId="56FCC287" w14:textId="77777777" w:rsidR="00BC4682" w:rsidRDefault="00BC4682" w:rsidP="00BC4682">
            <w:pPr>
              <w:spacing w:line="380" w:lineRule="exact"/>
              <w:rPr>
                <w:rFonts w:ascii="宋体" w:hAnsi="宋体" w:cs="宋体"/>
                <w:color w:val="000000"/>
                <w:kern w:val="0"/>
                <w:sz w:val="24"/>
              </w:rPr>
            </w:pPr>
          </w:p>
          <w:p w14:paraId="08C198C6" w14:textId="77777777" w:rsidR="00BC4682" w:rsidRDefault="00BC4682" w:rsidP="00BC4682">
            <w:pPr>
              <w:spacing w:line="380" w:lineRule="exact"/>
              <w:rPr>
                <w:rFonts w:ascii="宋体" w:hAnsi="宋体" w:cs="宋体"/>
                <w:color w:val="000000"/>
                <w:kern w:val="0"/>
                <w:sz w:val="24"/>
              </w:rPr>
            </w:pPr>
          </w:p>
          <w:p w14:paraId="41831951" w14:textId="77777777" w:rsidR="00BC4682" w:rsidRDefault="00BC4682" w:rsidP="00BC4682">
            <w:pPr>
              <w:spacing w:line="380" w:lineRule="exact"/>
              <w:rPr>
                <w:rFonts w:ascii="宋体" w:hAnsi="宋体" w:cs="宋体"/>
                <w:color w:val="000000"/>
                <w:kern w:val="0"/>
                <w:sz w:val="24"/>
              </w:rPr>
            </w:pPr>
          </w:p>
          <w:p w14:paraId="095EA967" w14:textId="77777777" w:rsidR="00BC4682" w:rsidRDefault="00BC4682" w:rsidP="00BC4682">
            <w:pPr>
              <w:spacing w:line="380" w:lineRule="exact"/>
              <w:rPr>
                <w:rFonts w:ascii="宋体" w:hAnsi="宋体" w:cs="宋体"/>
                <w:color w:val="000000"/>
                <w:kern w:val="0"/>
                <w:sz w:val="24"/>
              </w:rPr>
            </w:pPr>
          </w:p>
          <w:p w14:paraId="7984EB97" w14:textId="77777777" w:rsidR="00BC4682" w:rsidRDefault="00BC4682" w:rsidP="00BC4682">
            <w:pPr>
              <w:spacing w:line="380" w:lineRule="exact"/>
              <w:rPr>
                <w:rFonts w:ascii="宋体" w:hAnsi="宋体" w:cs="宋体"/>
                <w:color w:val="000000"/>
                <w:kern w:val="0"/>
                <w:sz w:val="24"/>
              </w:rPr>
            </w:pPr>
          </w:p>
          <w:p w14:paraId="5FAEE369" w14:textId="77777777" w:rsidR="00BC4682" w:rsidRDefault="00BC4682" w:rsidP="00BC4682">
            <w:pPr>
              <w:spacing w:line="380" w:lineRule="exact"/>
              <w:rPr>
                <w:rFonts w:ascii="宋体" w:hAnsi="宋体" w:cs="宋体"/>
                <w:color w:val="000000"/>
                <w:kern w:val="0"/>
                <w:sz w:val="24"/>
              </w:rPr>
            </w:pPr>
          </w:p>
          <w:p w14:paraId="2522077B" w14:textId="77777777" w:rsidR="00BC4682" w:rsidRDefault="00BC4682" w:rsidP="00BC4682">
            <w:pPr>
              <w:spacing w:line="380" w:lineRule="exact"/>
              <w:rPr>
                <w:rFonts w:ascii="宋体" w:hAnsi="宋体" w:cs="宋体"/>
                <w:color w:val="000000"/>
                <w:kern w:val="0"/>
                <w:sz w:val="24"/>
              </w:rPr>
            </w:pPr>
          </w:p>
          <w:p w14:paraId="178CAA53" w14:textId="77777777" w:rsidR="00BC4682" w:rsidRDefault="00BC4682" w:rsidP="00BC4682">
            <w:pPr>
              <w:spacing w:line="380" w:lineRule="exact"/>
              <w:rPr>
                <w:rFonts w:ascii="宋体" w:hAnsi="宋体" w:cs="宋体"/>
                <w:color w:val="000000"/>
                <w:kern w:val="0"/>
                <w:sz w:val="24"/>
              </w:rPr>
            </w:pPr>
          </w:p>
          <w:p w14:paraId="5BB6DFCC" w14:textId="77777777" w:rsidR="00BC4682" w:rsidRDefault="00BC4682" w:rsidP="00BC4682">
            <w:pPr>
              <w:spacing w:line="380" w:lineRule="exact"/>
              <w:rPr>
                <w:rFonts w:ascii="宋体" w:hAnsi="宋体" w:cs="宋体"/>
                <w:color w:val="000000"/>
                <w:kern w:val="0"/>
                <w:sz w:val="24"/>
              </w:rPr>
            </w:pPr>
          </w:p>
          <w:p w14:paraId="5330A504" w14:textId="77777777" w:rsidR="00BC4682" w:rsidRDefault="00BC4682" w:rsidP="00BC4682">
            <w:pPr>
              <w:spacing w:line="380" w:lineRule="exact"/>
              <w:rPr>
                <w:rFonts w:ascii="宋体" w:hAnsi="宋体" w:cs="宋体"/>
                <w:color w:val="000000"/>
                <w:kern w:val="0"/>
                <w:sz w:val="24"/>
              </w:rPr>
            </w:pPr>
          </w:p>
          <w:p w14:paraId="0B164CD2" w14:textId="11B47672" w:rsidR="00BC4682" w:rsidRPr="00E874D9" w:rsidRDefault="00BC4682" w:rsidP="00BC4682">
            <w:pPr>
              <w:spacing w:line="380" w:lineRule="exact"/>
              <w:rPr>
                <w:rFonts w:ascii="宋体" w:hAnsi="宋体" w:cs="宋体"/>
                <w:color w:val="000000"/>
                <w:kern w:val="0"/>
                <w:sz w:val="24"/>
              </w:rPr>
            </w:pPr>
          </w:p>
        </w:tc>
      </w:tr>
      <w:tr w:rsidR="00A26584" w:rsidRPr="00E874D9" w14:paraId="61584894" w14:textId="77777777" w:rsidTr="00E264E9">
        <w:tc>
          <w:tcPr>
            <w:tcW w:w="9180" w:type="dxa"/>
            <w:tcBorders>
              <w:top w:val="single" w:sz="4" w:space="0" w:color="auto"/>
              <w:left w:val="single" w:sz="4" w:space="0" w:color="auto"/>
              <w:bottom w:val="single" w:sz="4" w:space="0" w:color="auto"/>
              <w:right w:val="single" w:sz="4" w:space="0" w:color="auto"/>
            </w:tcBorders>
          </w:tcPr>
          <w:p w14:paraId="66E4FF7E" w14:textId="77777777" w:rsidR="00A26584" w:rsidRPr="00E874D9" w:rsidRDefault="00A26584" w:rsidP="00E264E9">
            <w:pPr>
              <w:rPr>
                <w:rFonts w:ascii="宋体" w:hAnsi="宋体"/>
                <w:sz w:val="24"/>
              </w:rPr>
            </w:pPr>
          </w:p>
          <w:p w14:paraId="61670883" w14:textId="77777777" w:rsidR="00E12E84" w:rsidRPr="00E874D9" w:rsidRDefault="00E12E84" w:rsidP="00E12E84">
            <w:pPr>
              <w:rPr>
                <w:rFonts w:ascii="宋体" w:hAnsi="宋体"/>
                <w:sz w:val="24"/>
              </w:rPr>
            </w:pPr>
            <w:r w:rsidRPr="00E874D9">
              <w:rPr>
                <w:rFonts w:ascii="宋体" w:hAnsi="宋体" w:hint="eastAsia"/>
                <w:sz w:val="24"/>
              </w:rPr>
              <w:t>考试总分：</w:t>
            </w:r>
            <w:r w:rsidRPr="00D925C7">
              <w:rPr>
                <w:rFonts w:ascii="宋体" w:hAnsi="宋体" w:hint="eastAsia"/>
                <w:sz w:val="24"/>
              </w:rPr>
              <w:t>150</w:t>
            </w:r>
            <w:r w:rsidRPr="00E874D9">
              <w:rPr>
                <w:rFonts w:ascii="宋体" w:hAnsi="宋体" w:hint="eastAsia"/>
                <w:sz w:val="24"/>
              </w:rPr>
              <w:t>分     考试时间：3小时    考试方式：笔试</w:t>
            </w:r>
          </w:p>
          <w:p w14:paraId="790E5EA9" w14:textId="77777777" w:rsidR="007D5FE0" w:rsidRPr="00E874D9" w:rsidRDefault="007D5FE0" w:rsidP="007D5FE0">
            <w:pPr>
              <w:rPr>
                <w:rFonts w:ascii="宋体" w:hAnsi="宋体"/>
                <w:sz w:val="24"/>
              </w:rPr>
            </w:pPr>
            <w:r>
              <w:rPr>
                <w:rFonts w:ascii="宋体" w:hAnsi="宋体" w:hint="eastAsia"/>
                <w:sz w:val="24"/>
              </w:rPr>
              <w:t>流体力学部分：</w:t>
            </w:r>
            <w:r w:rsidRPr="00E874D9">
              <w:rPr>
                <w:rFonts w:ascii="宋体" w:hAnsi="宋体" w:hint="eastAsia"/>
                <w:sz w:val="24"/>
              </w:rPr>
              <w:t xml:space="preserve">  </w:t>
            </w:r>
          </w:p>
          <w:p w14:paraId="375272B4" w14:textId="77777777" w:rsidR="007D5FE0" w:rsidRPr="00E874D9" w:rsidRDefault="007D5FE0" w:rsidP="007D5FE0">
            <w:pPr>
              <w:pStyle w:val="2"/>
              <w:rPr>
                <w:szCs w:val="24"/>
              </w:rPr>
            </w:pPr>
            <w:r w:rsidRPr="00E874D9">
              <w:rPr>
                <w:rFonts w:hint="eastAsia"/>
                <w:szCs w:val="24"/>
              </w:rPr>
              <w:t xml:space="preserve">考试题型： </w:t>
            </w:r>
            <w:r>
              <w:rPr>
                <w:rFonts w:hint="eastAsia"/>
                <w:szCs w:val="24"/>
              </w:rPr>
              <w:t>填空</w:t>
            </w:r>
            <w:r w:rsidRPr="00E874D9">
              <w:rPr>
                <w:rFonts w:hint="eastAsia"/>
                <w:szCs w:val="24"/>
              </w:rPr>
              <w:t>（</w:t>
            </w:r>
            <w:r>
              <w:rPr>
                <w:rFonts w:hint="eastAsia"/>
                <w:szCs w:val="24"/>
              </w:rPr>
              <w:t>30</w:t>
            </w:r>
            <w:r w:rsidRPr="00E874D9">
              <w:rPr>
                <w:rFonts w:hint="eastAsia"/>
                <w:szCs w:val="24"/>
              </w:rPr>
              <w:t>分）</w:t>
            </w:r>
          </w:p>
          <w:p w14:paraId="71074039" w14:textId="77777777" w:rsidR="007D5FE0" w:rsidRDefault="007D5FE0" w:rsidP="007D5FE0">
            <w:pPr>
              <w:pStyle w:val="2"/>
              <w:ind w:firstLineChars="550" w:firstLine="1320"/>
              <w:rPr>
                <w:rFonts w:hAnsi="宋体"/>
                <w:szCs w:val="24"/>
              </w:rPr>
            </w:pPr>
            <w:r>
              <w:rPr>
                <w:rFonts w:hAnsi="宋体" w:hint="eastAsia"/>
                <w:szCs w:val="24"/>
              </w:rPr>
              <w:t>简答</w:t>
            </w:r>
            <w:r w:rsidRPr="00E874D9">
              <w:rPr>
                <w:rFonts w:hAnsi="宋体" w:hint="eastAsia"/>
                <w:szCs w:val="24"/>
              </w:rPr>
              <w:t>（</w:t>
            </w:r>
            <w:r>
              <w:rPr>
                <w:rFonts w:hAnsi="宋体" w:hint="eastAsia"/>
                <w:szCs w:val="24"/>
              </w:rPr>
              <w:t>15</w:t>
            </w:r>
            <w:r w:rsidRPr="00E874D9">
              <w:rPr>
                <w:rFonts w:hAnsi="宋体" w:hint="eastAsia"/>
                <w:szCs w:val="24"/>
              </w:rPr>
              <w:t>分）</w:t>
            </w:r>
          </w:p>
          <w:p w14:paraId="3E37CCEF" w14:textId="015B1402" w:rsidR="007D5FE0" w:rsidRDefault="007D5FE0" w:rsidP="007D5FE0">
            <w:pPr>
              <w:pStyle w:val="2"/>
              <w:ind w:firstLineChars="550" w:firstLine="1320"/>
              <w:rPr>
                <w:rFonts w:hAnsi="宋体"/>
                <w:szCs w:val="24"/>
              </w:rPr>
            </w:pPr>
            <w:r>
              <w:rPr>
                <w:rFonts w:hAnsi="宋体" w:hint="eastAsia"/>
                <w:szCs w:val="24"/>
              </w:rPr>
              <w:t>计算（30分）</w:t>
            </w:r>
          </w:p>
          <w:p w14:paraId="1E1B3BBD" w14:textId="77777777" w:rsidR="00BC4682" w:rsidRDefault="00BC4682" w:rsidP="007D5FE0">
            <w:pPr>
              <w:pStyle w:val="2"/>
              <w:ind w:firstLineChars="550" w:firstLine="1320"/>
              <w:rPr>
                <w:rFonts w:hAnsi="宋体"/>
                <w:szCs w:val="24"/>
              </w:rPr>
            </w:pPr>
          </w:p>
          <w:p w14:paraId="63174626" w14:textId="14C7524B" w:rsidR="00A26584" w:rsidRDefault="00BC4682" w:rsidP="00BC4682">
            <w:pPr>
              <w:pStyle w:val="2"/>
              <w:rPr>
                <w:rFonts w:hAnsi="宋体"/>
                <w:szCs w:val="24"/>
              </w:rPr>
            </w:pPr>
            <w:r>
              <w:rPr>
                <w:rFonts w:hAnsi="宋体" w:hint="eastAsia"/>
                <w:szCs w:val="24"/>
              </w:rPr>
              <w:t>结构力学部分</w:t>
            </w:r>
          </w:p>
          <w:p w14:paraId="1960A6C9" w14:textId="77777777" w:rsidR="00BC4682" w:rsidRPr="00E874D9" w:rsidRDefault="00BC4682" w:rsidP="00BC4682">
            <w:pPr>
              <w:pStyle w:val="2"/>
              <w:rPr>
                <w:szCs w:val="24"/>
              </w:rPr>
            </w:pPr>
            <w:r w:rsidRPr="00E874D9">
              <w:rPr>
                <w:rFonts w:hint="eastAsia"/>
                <w:szCs w:val="24"/>
              </w:rPr>
              <w:t>考试题型：</w:t>
            </w:r>
            <w:r>
              <w:rPr>
                <w:rFonts w:hint="eastAsia"/>
                <w:szCs w:val="24"/>
              </w:rPr>
              <w:t xml:space="preserve"> </w:t>
            </w:r>
            <w:r w:rsidRPr="00E874D9">
              <w:rPr>
                <w:rFonts w:hint="eastAsia"/>
                <w:szCs w:val="24"/>
              </w:rPr>
              <w:t>计算题（60分）</w:t>
            </w:r>
          </w:p>
          <w:p w14:paraId="2BEB1F00" w14:textId="77777777" w:rsidR="00BC4682" w:rsidRPr="00E874D9" w:rsidRDefault="00BC4682" w:rsidP="00BC4682">
            <w:pPr>
              <w:pStyle w:val="2"/>
              <w:ind w:firstLineChars="550" w:firstLine="1320"/>
              <w:rPr>
                <w:szCs w:val="24"/>
              </w:rPr>
            </w:pPr>
            <w:r w:rsidRPr="00E874D9">
              <w:rPr>
                <w:rFonts w:hint="eastAsia"/>
                <w:szCs w:val="24"/>
              </w:rPr>
              <w:t>证明题（15分）</w:t>
            </w:r>
          </w:p>
          <w:p w14:paraId="42F8E439" w14:textId="29094135" w:rsidR="007D5FE0" w:rsidRPr="00BC4682" w:rsidRDefault="007D5FE0" w:rsidP="00BC4682">
            <w:pPr>
              <w:pStyle w:val="2"/>
              <w:ind w:firstLineChars="550" w:firstLine="1320"/>
              <w:rPr>
                <w:rFonts w:hAnsi="宋体"/>
                <w:szCs w:val="24"/>
              </w:rPr>
            </w:pPr>
          </w:p>
        </w:tc>
      </w:tr>
      <w:tr w:rsidR="00A26584" w:rsidRPr="00E874D9" w14:paraId="46331818" w14:textId="77777777" w:rsidTr="00E264E9">
        <w:tc>
          <w:tcPr>
            <w:tcW w:w="9180" w:type="dxa"/>
            <w:tcBorders>
              <w:top w:val="single" w:sz="4" w:space="0" w:color="auto"/>
              <w:left w:val="single" w:sz="4" w:space="0" w:color="auto"/>
              <w:bottom w:val="single" w:sz="4" w:space="0" w:color="auto"/>
              <w:right w:val="single" w:sz="4" w:space="0" w:color="auto"/>
            </w:tcBorders>
          </w:tcPr>
          <w:p w14:paraId="0128D367" w14:textId="5FC156B5" w:rsidR="00A26584" w:rsidRPr="00BC4682" w:rsidRDefault="00A26584" w:rsidP="00BC4682">
            <w:pPr>
              <w:rPr>
                <w:rFonts w:ascii="宋体" w:hAnsi="宋体"/>
                <w:sz w:val="24"/>
              </w:rPr>
            </w:pPr>
            <w:r w:rsidRPr="00E874D9">
              <w:rPr>
                <w:rFonts w:ascii="宋体" w:hAnsi="宋体" w:hint="eastAsia"/>
                <w:sz w:val="24"/>
              </w:rPr>
              <w:t>参考书目（材料）</w:t>
            </w:r>
          </w:p>
          <w:p w14:paraId="1D7EEE0F" w14:textId="21562877" w:rsidR="004549B7" w:rsidRPr="00BC4682" w:rsidRDefault="00BC4682" w:rsidP="00BC4682">
            <w:pPr>
              <w:spacing w:line="380" w:lineRule="exact"/>
              <w:ind w:firstLineChars="200" w:firstLine="420"/>
              <w:rPr>
                <w:rFonts w:ascii="宋体"/>
                <w:bCs/>
                <w:szCs w:val="21"/>
              </w:rPr>
            </w:pPr>
            <w:r w:rsidRPr="00BC4682">
              <w:rPr>
                <w:rFonts w:ascii="宋体" w:hint="eastAsia"/>
                <w:bCs/>
                <w:szCs w:val="21"/>
              </w:rPr>
              <w:t>1</w:t>
            </w:r>
            <w:r w:rsidRPr="00BC4682">
              <w:rPr>
                <w:rFonts w:ascii="宋体"/>
                <w:bCs/>
                <w:szCs w:val="21"/>
              </w:rPr>
              <w:t>.</w:t>
            </w:r>
            <w:r w:rsidR="004549B7" w:rsidRPr="00BC4682">
              <w:rPr>
                <w:rFonts w:ascii="宋体" w:hint="eastAsia"/>
                <w:bCs/>
                <w:szCs w:val="21"/>
              </w:rPr>
              <w:t>张亮、李云波，流体力学，哈尔滨工程大学出版社</w:t>
            </w:r>
          </w:p>
          <w:p w14:paraId="7F5677F4" w14:textId="77777777" w:rsidR="00A26584" w:rsidRDefault="00BC4682" w:rsidP="00BC4682">
            <w:pPr>
              <w:spacing w:line="380" w:lineRule="exact"/>
              <w:ind w:firstLineChars="200" w:firstLine="420"/>
              <w:rPr>
                <w:rFonts w:ascii="宋体"/>
                <w:bCs/>
                <w:szCs w:val="21"/>
              </w:rPr>
            </w:pPr>
            <w:r w:rsidRPr="00BC4682">
              <w:rPr>
                <w:rFonts w:ascii="宋体" w:hint="eastAsia"/>
                <w:bCs/>
                <w:szCs w:val="21"/>
              </w:rPr>
              <w:t>2</w:t>
            </w:r>
            <w:r w:rsidRPr="00BC4682">
              <w:rPr>
                <w:rFonts w:ascii="宋体"/>
                <w:bCs/>
                <w:szCs w:val="21"/>
              </w:rPr>
              <w:t>.</w:t>
            </w:r>
            <w:r w:rsidRPr="00BC4682">
              <w:rPr>
                <w:rFonts w:ascii="宋体" w:hint="eastAsia"/>
                <w:bCs/>
                <w:szCs w:val="21"/>
              </w:rPr>
              <w:t>陈铁云,陈伯真.船舶结构力学.上海交通大学出版社.</w:t>
            </w:r>
          </w:p>
          <w:p w14:paraId="1A0ED5F7" w14:textId="172847C8" w:rsidR="00BC4682" w:rsidRPr="00BC4682" w:rsidRDefault="00BC4682" w:rsidP="00BC4682">
            <w:pPr>
              <w:spacing w:line="380" w:lineRule="exact"/>
              <w:ind w:firstLineChars="200" w:firstLine="420"/>
              <w:rPr>
                <w:rFonts w:ascii="宋体"/>
                <w:bCs/>
                <w:szCs w:val="21"/>
              </w:rPr>
            </w:pPr>
          </w:p>
        </w:tc>
      </w:tr>
    </w:tbl>
    <w:p w14:paraId="1C2C513A" w14:textId="77777777" w:rsidR="00CC7E66" w:rsidRDefault="00CC7E66"/>
    <w:sectPr w:rsidR="00CC7E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5E9C" w14:textId="77777777" w:rsidR="00B74E0B" w:rsidRDefault="00B74E0B" w:rsidP="00A26584">
      <w:r>
        <w:separator/>
      </w:r>
    </w:p>
  </w:endnote>
  <w:endnote w:type="continuationSeparator" w:id="0">
    <w:p w14:paraId="4912A655" w14:textId="77777777" w:rsidR="00B74E0B" w:rsidRDefault="00B74E0B" w:rsidP="00A2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B54D" w14:textId="77777777" w:rsidR="00B74E0B" w:rsidRDefault="00B74E0B" w:rsidP="00A26584">
      <w:r>
        <w:separator/>
      </w:r>
    </w:p>
  </w:footnote>
  <w:footnote w:type="continuationSeparator" w:id="0">
    <w:p w14:paraId="36804A40" w14:textId="77777777" w:rsidR="00B74E0B" w:rsidRDefault="00B74E0B" w:rsidP="00A2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num" w:pos="315"/>
        </w:tabs>
        <w:ind w:left="315" w:hanging="315"/>
      </w:pPr>
    </w:lvl>
  </w:abstractNum>
  <w:abstractNum w:abstractNumId="1" w15:restartNumberingAfterBreak="0">
    <w:nsid w:val="00000004"/>
    <w:multiLevelType w:val="singleLevel"/>
    <w:tmpl w:val="00000004"/>
    <w:lvl w:ilvl="0">
      <w:start w:val="1"/>
      <w:numFmt w:val="decimal"/>
      <w:lvlText w:val="%1．"/>
      <w:lvlJc w:val="left"/>
      <w:pPr>
        <w:tabs>
          <w:tab w:val="num" w:pos="315"/>
        </w:tabs>
        <w:ind w:left="315" w:hanging="315"/>
      </w:pPr>
    </w:lvl>
  </w:abstractNum>
  <w:abstractNum w:abstractNumId="2" w15:restartNumberingAfterBreak="0">
    <w:nsid w:val="00000009"/>
    <w:multiLevelType w:val="singleLevel"/>
    <w:tmpl w:val="00000009"/>
    <w:lvl w:ilvl="0">
      <w:start w:val="1"/>
      <w:numFmt w:val="decimal"/>
      <w:lvlText w:val="%1．"/>
      <w:lvlJc w:val="left"/>
      <w:pPr>
        <w:tabs>
          <w:tab w:val="num" w:pos="1395"/>
        </w:tabs>
        <w:ind w:left="1395" w:hanging="315"/>
      </w:pPr>
    </w:lvl>
  </w:abstractNum>
  <w:abstractNum w:abstractNumId="3" w15:restartNumberingAfterBreak="0">
    <w:nsid w:val="0000000B"/>
    <w:multiLevelType w:val="multilevel"/>
    <w:tmpl w:val="0000000B"/>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C"/>
    <w:multiLevelType w:val="singleLevel"/>
    <w:tmpl w:val="0000000C"/>
    <w:lvl w:ilvl="0">
      <w:start w:val="1"/>
      <w:numFmt w:val="japaneseCounting"/>
      <w:lvlText w:val="%1、"/>
      <w:lvlJc w:val="left"/>
      <w:pPr>
        <w:tabs>
          <w:tab w:val="num" w:pos="480"/>
        </w:tabs>
        <w:ind w:left="480" w:hanging="480"/>
      </w:pPr>
    </w:lvl>
  </w:abstractNum>
  <w:abstractNum w:abstractNumId="5" w15:restartNumberingAfterBreak="0">
    <w:nsid w:val="0000000E"/>
    <w:multiLevelType w:val="multilevel"/>
    <w:tmpl w:val="0000000E"/>
    <w:lvl w:ilvl="0">
      <w:start w:val="4"/>
      <w:numFmt w:val="decimal"/>
      <w:lvlText w:val="%1."/>
      <w:lvlJc w:val="left"/>
      <w:pPr>
        <w:tabs>
          <w:tab w:val="num" w:pos="810"/>
        </w:tabs>
        <w:ind w:left="810" w:hanging="39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0000011"/>
    <w:multiLevelType w:val="singleLevel"/>
    <w:tmpl w:val="00000011"/>
    <w:lvl w:ilvl="0">
      <w:start w:val="1"/>
      <w:numFmt w:val="decimal"/>
      <w:lvlText w:val="%1．"/>
      <w:lvlJc w:val="left"/>
      <w:pPr>
        <w:tabs>
          <w:tab w:val="num" w:pos="315"/>
        </w:tabs>
        <w:ind w:left="315" w:hanging="315"/>
      </w:pPr>
    </w:lvl>
  </w:abstractNum>
  <w:abstractNum w:abstractNumId="7" w15:restartNumberingAfterBreak="0">
    <w:nsid w:val="0D437D9E"/>
    <w:multiLevelType w:val="multilevel"/>
    <w:tmpl w:val="3CF4C886"/>
    <w:lvl w:ilvl="0">
      <w:start w:val="1"/>
      <w:numFmt w:val="japaneseCounting"/>
      <w:lvlText w:val="%1、"/>
      <w:lvlJc w:val="left"/>
      <w:pPr>
        <w:tabs>
          <w:tab w:val="num" w:pos="480"/>
        </w:tabs>
        <w:ind w:left="480" w:hanging="48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 w15:restartNumberingAfterBreak="0">
    <w:nsid w:val="322908B1"/>
    <w:multiLevelType w:val="hybridMultilevel"/>
    <w:tmpl w:val="1B3E7150"/>
    <w:lvl w:ilvl="0" w:tplc="71FE8CB4">
      <w:start w:val="1"/>
      <w:numFmt w:val="japaneseCounting"/>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982F4B"/>
    <w:multiLevelType w:val="hybridMultilevel"/>
    <w:tmpl w:val="D070CF82"/>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04720C6"/>
    <w:multiLevelType w:val="multilevel"/>
    <w:tmpl w:val="B1268DDC"/>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rPr>
        <w:rFonts w:hint="eastAsia"/>
      </w:rPr>
    </w:lvl>
    <w:lvl w:ilvl="3">
      <w:start w:val="1"/>
      <w:numFmt w:val="decimal"/>
      <w:lvlText w:val="%4."/>
      <w:lvlJc w:val="left"/>
      <w:pPr>
        <w:tabs>
          <w:tab w:val="num" w:pos="2100"/>
        </w:tabs>
        <w:ind w:left="2100" w:hanging="420"/>
      </w:pPr>
      <w:rPr>
        <w:rFonts w:hint="eastAsia"/>
      </w:rPr>
    </w:lvl>
    <w:lvl w:ilvl="4">
      <w:start w:val="1"/>
      <w:numFmt w:val="lowerLetter"/>
      <w:lvlText w:val="%5)"/>
      <w:lvlJc w:val="left"/>
      <w:pPr>
        <w:tabs>
          <w:tab w:val="num" w:pos="2520"/>
        </w:tabs>
        <w:ind w:left="2520" w:hanging="420"/>
      </w:pPr>
      <w:rPr>
        <w:rFonts w:hint="eastAsia"/>
      </w:rPr>
    </w:lvl>
    <w:lvl w:ilvl="5">
      <w:start w:val="1"/>
      <w:numFmt w:val="lowerRoman"/>
      <w:lvlText w:val="%6."/>
      <w:lvlJc w:val="right"/>
      <w:pPr>
        <w:tabs>
          <w:tab w:val="num" w:pos="2940"/>
        </w:tabs>
        <w:ind w:left="2940" w:hanging="420"/>
      </w:pPr>
      <w:rPr>
        <w:rFonts w:hint="eastAsia"/>
      </w:rPr>
    </w:lvl>
    <w:lvl w:ilvl="6">
      <w:start w:val="1"/>
      <w:numFmt w:val="decimal"/>
      <w:lvlText w:val="%7."/>
      <w:lvlJc w:val="left"/>
      <w:pPr>
        <w:tabs>
          <w:tab w:val="num" w:pos="3360"/>
        </w:tabs>
        <w:ind w:left="3360" w:hanging="420"/>
      </w:pPr>
      <w:rPr>
        <w:rFonts w:hint="eastAsia"/>
      </w:rPr>
    </w:lvl>
    <w:lvl w:ilvl="7">
      <w:start w:val="1"/>
      <w:numFmt w:val="lowerLetter"/>
      <w:lvlText w:val="%8)"/>
      <w:lvlJc w:val="left"/>
      <w:pPr>
        <w:tabs>
          <w:tab w:val="num" w:pos="3780"/>
        </w:tabs>
        <w:ind w:left="3780" w:hanging="420"/>
      </w:pPr>
      <w:rPr>
        <w:rFonts w:hint="eastAsia"/>
      </w:rPr>
    </w:lvl>
    <w:lvl w:ilvl="8">
      <w:start w:val="1"/>
      <w:numFmt w:val="lowerRoman"/>
      <w:lvlText w:val="%9."/>
      <w:lvlJc w:val="right"/>
      <w:pPr>
        <w:tabs>
          <w:tab w:val="num" w:pos="4200"/>
        </w:tabs>
        <w:ind w:left="4200" w:hanging="420"/>
      </w:pPr>
      <w:rPr>
        <w:rFonts w:hint="eastAsia"/>
      </w:rPr>
    </w:lvl>
  </w:abstractNum>
  <w:abstractNum w:abstractNumId="11" w15:restartNumberingAfterBreak="0">
    <w:nsid w:val="590304ED"/>
    <w:multiLevelType w:val="hybridMultilevel"/>
    <w:tmpl w:val="D070CF82"/>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lvlOverride w:ilvl="0">
      <w:startOverride w:val="1"/>
    </w:lvlOverride>
  </w:num>
  <w:num w:numId="2">
    <w:abstractNumId w:val="1"/>
    <w:lvlOverride w:ilvl="0">
      <w:startOverride w:val="1"/>
    </w:lvlOverride>
  </w:num>
  <w:num w:numId="3">
    <w:abstractNumId w:val="5"/>
  </w:num>
  <w:num w:numId="4">
    <w:abstractNumId w:val="0"/>
    <w:lvlOverride w:ilvl="0">
      <w:startOverride w:val="1"/>
    </w:lvlOverride>
  </w:num>
  <w:num w:numId="5">
    <w:abstractNumId w:val="6"/>
    <w:lvlOverride w:ilvl="0">
      <w:startOverride w:val="1"/>
    </w:lvlOverride>
  </w:num>
  <w:num w:numId="6">
    <w:abstractNumId w:val="2"/>
    <w:lvlOverride w:ilvl="0">
      <w:startOverride w:val="1"/>
    </w:lvlOverride>
  </w:num>
  <w:num w:numId="7">
    <w:abstractNumId w:val="3"/>
  </w:num>
  <w:num w:numId="8">
    <w:abstractNumId w:val="7"/>
  </w:num>
  <w:num w:numId="9">
    <w:abstractNumId w:val="10"/>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F7"/>
    <w:rsid w:val="00002E55"/>
    <w:rsid w:val="00073DCB"/>
    <w:rsid w:val="000B1E00"/>
    <w:rsid w:val="000E206D"/>
    <w:rsid w:val="0011095C"/>
    <w:rsid w:val="001758FB"/>
    <w:rsid w:val="00281B3D"/>
    <w:rsid w:val="00290C2E"/>
    <w:rsid w:val="00293B1B"/>
    <w:rsid w:val="00341887"/>
    <w:rsid w:val="003465F7"/>
    <w:rsid w:val="00357566"/>
    <w:rsid w:val="004549B7"/>
    <w:rsid w:val="00461F10"/>
    <w:rsid w:val="00462301"/>
    <w:rsid w:val="004C3DA0"/>
    <w:rsid w:val="004C6744"/>
    <w:rsid w:val="005802BA"/>
    <w:rsid w:val="00595479"/>
    <w:rsid w:val="00692110"/>
    <w:rsid w:val="006B4AC5"/>
    <w:rsid w:val="00707EBF"/>
    <w:rsid w:val="007A30CC"/>
    <w:rsid w:val="007D5FE0"/>
    <w:rsid w:val="00885599"/>
    <w:rsid w:val="008B22F8"/>
    <w:rsid w:val="008C000D"/>
    <w:rsid w:val="00917714"/>
    <w:rsid w:val="009A2CF8"/>
    <w:rsid w:val="00A26584"/>
    <w:rsid w:val="00AA3E50"/>
    <w:rsid w:val="00AB4DA4"/>
    <w:rsid w:val="00B1293F"/>
    <w:rsid w:val="00B51E42"/>
    <w:rsid w:val="00B74E0B"/>
    <w:rsid w:val="00BC4682"/>
    <w:rsid w:val="00BD1AB4"/>
    <w:rsid w:val="00CC7E66"/>
    <w:rsid w:val="00D375B2"/>
    <w:rsid w:val="00E12E84"/>
    <w:rsid w:val="00E647A4"/>
    <w:rsid w:val="00ED3E6F"/>
    <w:rsid w:val="00F4167F"/>
    <w:rsid w:val="00F87BE2"/>
    <w:rsid w:val="00FB1FC9"/>
    <w:rsid w:val="00FD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9C575"/>
  <w15:chartTrackingRefBased/>
  <w15:docId w15:val="{E6853787-53AF-42CD-8B45-2EA14558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5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5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6584"/>
    <w:rPr>
      <w:sz w:val="18"/>
      <w:szCs w:val="18"/>
    </w:rPr>
  </w:style>
  <w:style w:type="paragraph" w:styleId="a5">
    <w:name w:val="footer"/>
    <w:basedOn w:val="a"/>
    <w:link w:val="a6"/>
    <w:uiPriority w:val="99"/>
    <w:unhideWhenUsed/>
    <w:rsid w:val="00A26584"/>
    <w:pPr>
      <w:tabs>
        <w:tab w:val="center" w:pos="4153"/>
        <w:tab w:val="right" w:pos="8306"/>
      </w:tabs>
      <w:snapToGrid w:val="0"/>
      <w:jc w:val="left"/>
    </w:pPr>
    <w:rPr>
      <w:sz w:val="18"/>
      <w:szCs w:val="18"/>
    </w:rPr>
  </w:style>
  <w:style w:type="character" w:customStyle="1" w:styleId="a6">
    <w:name w:val="页脚 字符"/>
    <w:basedOn w:val="a0"/>
    <w:link w:val="a5"/>
    <w:uiPriority w:val="99"/>
    <w:rsid w:val="00A26584"/>
    <w:rPr>
      <w:sz w:val="18"/>
      <w:szCs w:val="18"/>
    </w:rPr>
  </w:style>
  <w:style w:type="paragraph" w:styleId="2">
    <w:name w:val="Body Text 2"/>
    <w:basedOn w:val="a"/>
    <w:link w:val="20"/>
    <w:rsid w:val="00A26584"/>
    <w:rPr>
      <w:rFonts w:ascii="宋体"/>
      <w:sz w:val="24"/>
      <w:szCs w:val="20"/>
    </w:rPr>
  </w:style>
  <w:style w:type="character" w:customStyle="1" w:styleId="20">
    <w:name w:val="正文文本 2 字符"/>
    <w:basedOn w:val="a0"/>
    <w:link w:val="2"/>
    <w:rsid w:val="00A26584"/>
    <w:rPr>
      <w:rFonts w:ascii="宋体" w:eastAsia="宋体" w:hAnsi="Times New Roman" w:cs="Times New Roman"/>
      <w:sz w:val="24"/>
      <w:szCs w:val="20"/>
    </w:rPr>
  </w:style>
  <w:style w:type="character" w:styleId="a7">
    <w:name w:val="Hyperlink"/>
    <w:rsid w:val="00E12E84"/>
    <w:rPr>
      <w:color w:val="0000FF"/>
      <w:u w:val="single"/>
    </w:rPr>
  </w:style>
  <w:style w:type="paragraph" w:styleId="a8">
    <w:name w:val="List Paragraph"/>
    <w:basedOn w:val="a"/>
    <w:uiPriority w:val="34"/>
    <w:qFormat/>
    <w:rsid w:val="00BC46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binbin zhao</dc:creator>
  <cp:keywords/>
  <dc:description/>
  <cp:lastModifiedBy>lx</cp:lastModifiedBy>
  <cp:revision>68</cp:revision>
  <dcterms:created xsi:type="dcterms:W3CDTF">2022-09-07T14:03:00Z</dcterms:created>
  <dcterms:modified xsi:type="dcterms:W3CDTF">2023-09-08T08:40:00Z</dcterms:modified>
</cp:coreProperties>
</file>