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28"/>
          <w:szCs w:val="28"/>
        </w:rPr>
        <w:t>辽宁大学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2024</w:t>
      </w:r>
      <w:r>
        <w:rPr>
          <w:rFonts w:hint="eastAsia" w:ascii="宋体" w:hAnsi="宋体" w:eastAsia="宋体"/>
          <w:b/>
          <w:sz w:val="28"/>
          <w:szCs w:val="28"/>
        </w:rPr>
        <w:t>年全国硕士研究生招生考试初试自命题科目考试大纲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eastAsia"/>
          <w:sz w:val="28"/>
          <w:szCs w:val="28"/>
          <w:lang w:val="en-US" w:eastAsia="zh-CN"/>
        </w:rPr>
        <w:t>871</w:t>
      </w:r>
      <w:r>
        <w:rPr>
          <w:rFonts w:hint="eastAsia"/>
          <w:sz w:val="28"/>
          <w:szCs w:val="28"/>
        </w:rPr>
        <w:t xml:space="preserve">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科目名称：制药工艺学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0分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一、药物工艺路线的设计和选择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1、工艺路线的设计方法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2、根据条件要求进行药物工艺路线的设计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、工艺路线的评价与选择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二、化学合成药物的工艺研究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1、反应试剂的选择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2、反应物浓度与配料比的优化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3、溶剂的分类与选择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4、催化剂的分类与选择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5、加料顺序与投料方法的选择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6、反应温度对工艺的影响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7、反应压力对工艺的影响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8、搅拌方式对工艺的影响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9、反应时间的确定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、工艺过程控制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、利用实验设计优化工艺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、常用的后处理纯化方法及后处理纯化方法的设计与优化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、终产物的稳定性与纯度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、晶型对药物的影响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三、中药和天然药物制药工艺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1、原药材预处理工艺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2、提取工艺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3、分离纯化工艺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4、浓缩与干燥工艺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四、药物制剂工艺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1、药物制剂设计依据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、辅料的筛选与优化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、固体制剂生产工艺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、半固体及其他制剂生产工艺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、液体制剂生产工艺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</w:rPr>
        <w:t>、灭菌与无菌制剂生产工艺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五</w:t>
      </w:r>
      <w:r>
        <w:rPr>
          <w:rFonts w:hint="eastAsia" w:ascii="宋体" w:hAnsi="宋体" w:eastAsia="宋体"/>
          <w:sz w:val="28"/>
          <w:szCs w:val="28"/>
        </w:rPr>
        <w:t>、中试放大与物料平衡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1、中试放大的作用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2、中试放大的研究方法与研究内容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3、反应器的分离及常见反应器的结构形式与应用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4、物料平衡计算的基本方法和步骤，简单物料平衡的计算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5、生产工艺规程的内容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6、绘制工艺流程图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六</w:t>
      </w:r>
      <w:r>
        <w:rPr>
          <w:rFonts w:hint="eastAsia" w:ascii="宋体" w:hAnsi="宋体" w:eastAsia="宋体"/>
          <w:sz w:val="28"/>
          <w:szCs w:val="28"/>
        </w:rPr>
        <w:t>、安全生产与环境保护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1、安全生产的主要措施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2、防治污染的主要措施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3、废水的处理：废水的污染控制指标；基本处理方法；废水的生物处理法；各类制药废水的处理。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4、废气的处理：含尘废气的处理；含无机物废气的处理；含有机物废气的处理。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5、废渣的处理：固体废弃物的处理方法；各类制药废渣的处理。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lNTliZTE4ZWExZTc2YjIxYjJiOWQ2MTgxMWNjZWYifQ=="/>
  </w:docVars>
  <w:rsids>
    <w:rsidRoot w:val="00232963"/>
    <w:rsid w:val="00030E8E"/>
    <w:rsid w:val="00132A8B"/>
    <w:rsid w:val="00232963"/>
    <w:rsid w:val="002339D8"/>
    <w:rsid w:val="00241629"/>
    <w:rsid w:val="002D0DEC"/>
    <w:rsid w:val="002D7ECF"/>
    <w:rsid w:val="002E0B63"/>
    <w:rsid w:val="002E6F80"/>
    <w:rsid w:val="002F59FE"/>
    <w:rsid w:val="0030510F"/>
    <w:rsid w:val="00381A2F"/>
    <w:rsid w:val="003E3CEE"/>
    <w:rsid w:val="006858D4"/>
    <w:rsid w:val="0071100E"/>
    <w:rsid w:val="007260C5"/>
    <w:rsid w:val="007610B1"/>
    <w:rsid w:val="00773F4B"/>
    <w:rsid w:val="00866278"/>
    <w:rsid w:val="00871A99"/>
    <w:rsid w:val="00911ECF"/>
    <w:rsid w:val="009347AE"/>
    <w:rsid w:val="009B151F"/>
    <w:rsid w:val="009C15E4"/>
    <w:rsid w:val="009D062C"/>
    <w:rsid w:val="009D2348"/>
    <w:rsid w:val="00AC3A29"/>
    <w:rsid w:val="00AC411E"/>
    <w:rsid w:val="00B214B9"/>
    <w:rsid w:val="00B679BE"/>
    <w:rsid w:val="00D51B4A"/>
    <w:rsid w:val="00DA0110"/>
    <w:rsid w:val="00DC3CEB"/>
    <w:rsid w:val="00DE33C1"/>
    <w:rsid w:val="00DE6046"/>
    <w:rsid w:val="00EE3D2B"/>
    <w:rsid w:val="00F0519D"/>
    <w:rsid w:val="00F11B87"/>
    <w:rsid w:val="00F15527"/>
    <w:rsid w:val="20D87731"/>
    <w:rsid w:val="4D874210"/>
    <w:rsid w:val="6C5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659</Words>
  <Characters>671</Characters>
  <Lines>5</Lines>
  <Paragraphs>1</Paragraphs>
  <TotalTime>0</TotalTime>
  <ScaleCrop>false</ScaleCrop>
  <LinksUpToDate>false</LinksUpToDate>
  <CharactersWithSpaces>686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2022-09-14T11:19:00Z</dcterms:created>
  <dc:creator>hp</dc:creator>
  <cp:lastModifiedBy>夭桃秾李</cp:lastModifiedBy>
  <dcterms:modified xsi:type="dcterms:W3CDTF">2023-09-01T03:16:06Z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0CEED49EDEE243B884A4BD6530B64499_13</vt:lpwstr>
  </property>
</Properties>
</file>