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环境毒理与微生物学自命题考试大纲</w:t>
      </w:r>
    </w:p>
    <w:tbl>
      <w:tblPr>
        <w:tblStyle w:val="4"/>
        <w:tblW w:w="7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6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科目名称</w:t>
            </w:r>
          </w:p>
        </w:tc>
        <w:tc>
          <w:tcPr>
            <w:tcW w:w="6262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  试  大  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  <w:tcBorders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《环境工程微生物学》</w:t>
            </w: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《环境毒理学》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262" w:type="dxa"/>
            <w:tcBorders>
              <w:bottom w:val="single" w:color="auto" w:sz="4" w:space="0"/>
            </w:tcBorders>
          </w:tcPr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各章内容与要求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绪论</w:t>
            </w:r>
            <w:r>
              <w:rPr>
                <w:rFonts w:cs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本课程的学习目的与微生物概述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【内容】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1.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环境工程微生物学的研究对象和任务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2.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微生物概述</w:t>
            </w:r>
            <w:r>
              <w:rPr>
                <w:rFonts w:cs="宋体"/>
                <w:bCs/>
                <w:color w:val="000000"/>
                <w:kern w:val="0"/>
                <w:sz w:val="24"/>
              </w:rPr>
              <w:tab/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【要求】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1.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掌握本课程的基本要求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2.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了解微生物的基本概念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第一篇</w:t>
            </w:r>
            <w:r>
              <w:rPr>
                <w:rFonts w:cs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微生物学基础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第一章</w:t>
            </w:r>
            <w:r>
              <w:rPr>
                <w:rFonts w:cs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病</w:t>
            </w:r>
            <w:r>
              <w:rPr>
                <w:rFonts w:cs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毒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【内容】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1.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病毒的形态和结构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2.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病毒的繁殖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3.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病毒的培养</w:t>
            </w:r>
            <w:bookmarkStart w:id="0" w:name="_GoBack"/>
            <w:bookmarkEnd w:id="0"/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4.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病毒对物理、化学因素的抵抗力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【要求】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1.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掌握病毒的结构和繁殖过程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2.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了解病毒的培养方法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3.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了解病毒的抑制方法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第二章</w:t>
            </w:r>
            <w:r>
              <w:rPr>
                <w:rFonts w:cs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原核微生物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【内容】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1.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细菌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2.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古菌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3.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放线菌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4.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蓝绿细菌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5.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螺旋体、立克次氏体、支原体（略）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【要求】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1.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掌握细菌的个体形态、大小、细胞结构和物理化学性质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2.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了解古菌的特点及分类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3.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掌握放线菌的形态及菌落特征，了解放线菌的生活史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4.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理解蓝绿细菌的结构及类别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第三章</w:t>
            </w:r>
            <w:r>
              <w:rPr>
                <w:rFonts w:cs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真核微生物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【内容】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1.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原生动物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2.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微型后生动物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3.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藻类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4.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真菌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【要求】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1.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掌握原生动物的分类及各类的特征形态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2.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了解轮虫、线虫的基本特征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3.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了解藻类的一般特征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4.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掌握酵母菌、几种主要霉菌的形态、结构、繁殖及培养特征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第四章</w:t>
            </w:r>
            <w:r>
              <w:rPr>
                <w:rFonts w:cs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微生物的生理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【内容】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1.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微生物的酶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2.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微生物的营养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3.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微生物的产能代谢及一些概念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4.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微生物的合成代谢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【要求】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1.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掌握酶、辅酶、酶的活性中心、酶的催化特性、米氏公式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2.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掌握影响酶活性的因素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3.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掌握微生物的主要营养类型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4.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理解微生物的营养物类型、培养基以及四种营养运输类型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5.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掌握主要的三种呼吸类型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6.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掌握几种主要的合成代谢类型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第五章</w:t>
            </w:r>
            <w:r>
              <w:rPr>
                <w:rFonts w:cs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微生物的生长繁殖与生存因子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【内容】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1.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微生物的生长与繁殖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2.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微生物的生存因子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3.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其他不利环境因素对微生物的影响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4.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微生物与微生物之间的关系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5.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菌种的退化、复壮与保藏</w:t>
            </w:r>
            <w:r>
              <w:rPr>
                <w:rFonts w:cs="宋体"/>
                <w:bCs/>
                <w:color w:val="000000"/>
                <w:kern w:val="0"/>
                <w:sz w:val="24"/>
              </w:rPr>
              <w:tab/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【要求】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1.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掌握微生物的生长周期和细菌的生长曲线、生长量的测定方法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2.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掌握灭菌和消毒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3.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掌握细菌、放线菌和真菌对</w:t>
            </w:r>
            <w:r>
              <w:rPr>
                <w:rFonts w:cs="宋体"/>
                <w:bCs/>
                <w:color w:val="000000"/>
                <w:kern w:val="0"/>
                <w:sz w:val="24"/>
              </w:rPr>
              <w:t>pH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的不同要求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4.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理解好氧、厌氧和兼氧微生物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5.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了解紫外线、化学物质及其他因素的杀菌、抑菌作用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6.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了解微生物之间的六种相互关系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第六章</w:t>
            </w:r>
            <w:r>
              <w:rPr>
                <w:rFonts w:cs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微生物的遗传与变异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【内容】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1.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微生物的遗传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2.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微生物的变异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3.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基因重组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4.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遗传工程技术在环境保护中的应用</w:t>
            </w:r>
            <w:r>
              <w:rPr>
                <w:rFonts w:cs="宋体"/>
                <w:bCs/>
                <w:color w:val="000000"/>
                <w:kern w:val="0"/>
                <w:sz w:val="24"/>
              </w:rPr>
              <w:tab/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【要求】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1.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掌握</w:t>
            </w:r>
            <w:r>
              <w:rPr>
                <w:rFonts w:cs="宋体"/>
                <w:bCs/>
                <w:color w:val="000000"/>
                <w:kern w:val="0"/>
                <w:sz w:val="24"/>
              </w:rPr>
              <w:t>DNA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及其复制原理，基因突变、定向培育和驯化等概念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2.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理解基因重组的三种技术途径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3.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掌握基因工程概念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4.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了解遗传工程在环保中的应用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第二编</w:t>
            </w:r>
            <w:r>
              <w:rPr>
                <w:rFonts w:cs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微生物生态与环境生态工程中的微生物作用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第一章</w:t>
            </w:r>
            <w:r>
              <w:rPr>
                <w:rFonts w:cs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微生物的生态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【内容】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1.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生态系统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2.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土壤微生物生态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3.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空气微生物生态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4.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水体微生物生态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【要求】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1.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理解生态系统概念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2.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了解土壤、空气、水体中的微生物生态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3.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掌握自然界碳、氮、硫循环图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4.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理解微生物在物质循环中的作用以及硝化、硫化等基本过程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第二章</w:t>
            </w:r>
            <w:r>
              <w:rPr>
                <w:rFonts w:cs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微生物在环境物质循环中的作用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【内容】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1.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氧循环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2.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碳循环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3.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氮循环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4.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硫循环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5.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磷循环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6.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铁、锰循环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【要求】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掌握微生物在氧、碳、氮、硫循环过程中所起的作用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第三章</w:t>
            </w:r>
            <w:r>
              <w:rPr>
                <w:rFonts w:cs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水环境污染控制与治理的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生态工程及微生物原理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【内容】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1.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污、废水生物处理中的生态系统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2.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活性污泥丝状膨胀及其对策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3.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厌氧环境中活性污泥和生物膜的微生物群落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【要求】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1.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掌握活性污泥、生物膜的概念及组成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2.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理解污泥膨胀的成因和对策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3.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了解光合细菌处理废水的方法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第四章</w:t>
            </w:r>
            <w:r>
              <w:rPr>
                <w:rFonts w:cs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污、废水深度处理和微污染源水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预处理中的微生物学原理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【内容】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1.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污、废水深度处理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2.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微污染水源水预处理的微生物问题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3.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饮用水的消毒及其微生物学效应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【要求】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1.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掌握脱氮、脱磷的原理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2.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了解水的几种消毒方法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第五章</w:t>
            </w:r>
            <w:r>
              <w:rPr>
                <w:rFonts w:cs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有机固体废弃物与废气的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微生物处理及其微生物群落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【内容】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1.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堆肥法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2.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卫生填埋法及渗滤液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3.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废气的处理方法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【要求】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1.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了解堆肥法的原理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2.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了解废气的几种处理方法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第六章</w:t>
            </w:r>
            <w:r>
              <w:rPr>
                <w:rFonts w:cs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微生物学新技术在环境工程中的应用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【内容】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1.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固定化技术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2.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细胞外多聚物的开发应用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3.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优势菌种与生物制剂的开发与应用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【要求】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1.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掌握固定化酶技术的概念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2.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了解固定化技术在环保中的应用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3.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了解当今对细胞外多聚物、优势菌种与生物制剂的开发应用情况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第三篇</w:t>
            </w:r>
            <w:r>
              <w:rPr>
                <w:rFonts w:cs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环境工程微生物学实验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【实验】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1.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光学显微镜的操作及细菌、放线菌和蓝细菌个体形态观察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2.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酵母菌、霉菌、藻类、原生动物及微型后生动物的个体形态观察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3.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微生物细胞数的计数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4.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微生物的染色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5.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细菌淀粉酶和过氧化氢酶的定性测定</w:t>
            </w:r>
            <w:r>
              <w:rPr>
                <w:rFonts w:cs="宋体"/>
                <w:bCs/>
                <w:color w:val="000000"/>
                <w:kern w:val="0"/>
                <w:sz w:val="24"/>
              </w:rPr>
              <w:t>*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6.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培养基的制备和灭菌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7.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细菌纯种分离、培养和接种技术</w:t>
            </w:r>
            <w:r>
              <w:rPr>
                <w:rFonts w:cs="宋体"/>
                <w:bCs/>
                <w:color w:val="000000"/>
                <w:kern w:val="0"/>
                <w:sz w:val="24"/>
              </w:rPr>
              <w:t>*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8.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纯培养菌种的菌体、菌落形态的观察</w:t>
            </w:r>
            <w:r>
              <w:rPr>
                <w:rFonts w:cs="宋体"/>
                <w:bCs/>
                <w:color w:val="000000"/>
                <w:kern w:val="0"/>
                <w:sz w:val="24"/>
              </w:rPr>
              <w:t>*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9.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大肠杆菌群的生理生化实验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10.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细菌总数的测定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参考书目：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《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环境工程微生物</w:t>
            </w:r>
            <w:r>
              <w:rPr>
                <w:rFonts w:cs="宋体"/>
                <w:bCs/>
                <w:color w:val="000000"/>
                <w:kern w:val="0"/>
                <w:sz w:val="24"/>
              </w:rPr>
              <w:t>》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,周群英、高廷耀编著, 高等教育出版社（第四版）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FF6600"/>
                <w:kern w:val="0"/>
                <w:sz w:val="24"/>
              </w:rPr>
            </w:pPr>
            <w:r>
              <w:rPr>
                <w:rFonts w:cs="宋体"/>
                <w:bCs/>
                <w:color w:val="FF6600"/>
                <w:kern w:val="0"/>
                <w:sz w:val="24"/>
              </w:rPr>
              <w:t> 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一、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考试内容及基本要求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第一章 绪论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 xml:space="preserve">（1）了解环境毒理学的产生及其在环境科学中的地位； 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（2）熟悉环境毒理学的研究对象、主要任务和内容；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（3）熟悉环境毒理学基本研究方法；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（4）了解环境毒理学的已有成就。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第二章 污染物在环境中的迁移和转化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（1）了解环境污染物在环境中的迁移和转化概况；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（2） 熟悉环境污染物的机械性迁移、物理化学性迁移和生物性迁移的规律；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（3）熟悉环境污染物的物理转化、化学转化和生物转化。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第三章 环境污染物在体内的生物转运和生物转化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（1）掌握生物膜的组成和结构；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（2）掌握物质通过生物膜的主要方式；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（3）熟悉污染物的吸收、分布与排泄过程；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（4）熟悉生物转化的类型；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（5）了解生物转化的复杂性；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（6）掌握污染物代谢动力学的基本概念；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（7）了解一室模型、二室模型和非线性动力学模型。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第四章 环境污染物的毒作用及其影响因素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（1）掌握环境污染物毒作用的基本概念和毒作用类型；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（2）掌握毒作用的分子机理；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（3）熟悉影响毒作用的因素。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第五章 环境毒理学常用实验方法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（1）熟悉急性毒性实验方法；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（2）熟悉蓄积毒性基本概念及实验方法；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（3）了解亚慢性和慢性毒性实验方法；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（4）熟悉常用致突变试验的原理和方法；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（5）了解致畸试验方法；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（6）了解致癌试验方法。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第六章 化学物质的毒理学安全性评价程序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（1） 熟悉试验前的准备工作；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（2） 掌握食品安全性毒理学评价程序和农药毒性的评价程序。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第七章 常见化学致癌物的环境毒理学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（1）熟悉多环芳烃的来源、致癌作用及其机理；；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（2）熟悉芳香胺类化合物的污染来源、致癌作用及其机理；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（4）熟悉N-亚硝基化合物来源、致癌作用及其机理；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（5）熟悉烷化剂的来源、致癌作用及其机理；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（6）熟悉黄曲霉素的来源、致癌作用及其机理；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第八章 金属的环境毒理学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（1）熟悉汞的环境转归、汞在体内的代谢及汞的环境标准；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（2）掌握汞的毒作用及其机理；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（3）熟悉环境的镉污染现状、镉在体内的代谢及镉的环境标准；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（4）掌握镉的毒作用及其机理；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（5）熟悉环境的铅污染现状、铅在体内的代谢及铅的环境标准；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（6）掌握铅的毒作用及其机理；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（7）熟悉铬在环境中的变迁、铬在体内的代谢及铬的环境标准；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（8）掌握铬的毒作用及其机理。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第九章 农药的环境毒理学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（1）熟悉有机氯农药的理化性质、体内代谢过程、毒性作用及机理；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（2）熟悉有机磷农药的理化性质、体内代谢过程、毒性作用及毒作用机理；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（3）了解氨基甲酸酯类农药的理化性质、体内代谢过程、毒作用及机理；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（4）了解拟除虫菊酯类农药的理化性质、体内代谢过程、毒性作用及机理。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第十章 内分泌干扰物的环境毒理学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（1）熟悉内分泌干扰物的分类；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（2）熟悉内分泌干扰物对人体健康和野生生物的危害及其毒作用机制；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（3）了解内分泌干扰物筛检方法。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第十一章 有害物理因素的环境毒理学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（1）熟悉环境噪声源及环境噪声污染的特点；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（2）熟悉环境噪声对人体健康的影响及其规律；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（3）了解环境噪声的评价方法和评价标准；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（4）熟悉放射性污染的来源；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（5）掌握放射性物质对人体健康的作用及其机理；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（6）了解放射性污染的防治途径；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（7）熟悉射频电磁辐射污染源的种类、射频电磁辐射的环境医学标准及预防措施；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（8）掌握射频电磁辐射对人体健康的影响及作用规律。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第十二章 大气污染的环境毒理学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（1）熟悉飘尘的理化性质、污染来源；；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（2）掌握飘尘的毒作用及其机理；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（3）熟悉二氧化硫的理化性质、污染来源；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（4）掌握二氧化硫的毒作用及其机理；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（5）熟悉一氧化碳的理化性质、污染来源；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（6）掌握一氧化碳的毒作用及其机理；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（7）熟悉氮氧化物的理化性质、污染来源；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（8）掌握氮氧化物的毒作用及其机理。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第十三章 土壤污染的环境毒理学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（1）了解土壤污染的来源；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（2）了解污染物在土壤中的迁移和转化规律；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（3）熟悉土壤污染对人体健康的危害；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（4）了解土壤污染的生态毒理诊断方法。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第十四章 水污染的环境毒理学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（1）熟悉水体污染的来源及其特点；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（2）了解水体污染的自净和污染物的转归；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（3）掌握水体污染对水生生物及对人群健康的危害；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（4）了解水体中有机污染物的危险度评价。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二、教材《环境毒理学》（孔志明等，南京：南京大学出版社）中的实验部分的内容，要求熟练掌握。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三、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推荐教材及参考资料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FF6600"/>
                <w:kern w:val="0"/>
                <w:sz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</w:rPr>
              <w:t>  i.             </w:t>
            </w:r>
            <w:r>
              <w:rPr>
                <w:rFonts w:cs="宋体"/>
                <w:bCs/>
                <w:color w:val="FF66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Cs/>
                <w:color w:val="FF6600"/>
                <w:kern w:val="0"/>
                <w:sz w:val="24"/>
              </w:rPr>
              <w:t>《环境毒理学》，孔志明等，&lt;第四版</w:t>
            </w:r>
            <w:r>
              <w:rPr>
                <w:rFonts w:cs="宋体"/>
                <w:bCs/>
                <w:color w:val="FF6600"/>
                <w:kern w:val="0"/>
                <w:sz w:val="24"/>
              </w:rPr>
              <w:t>&gt;</w:t>
            </w:r>
            <w:r>
              <w:rPr>
                <w:rFonts w:hint="eastAsia" w:cs="宋体"/>
                <w:bCs/>
                <w:color w:val="FF6600"/>
                <w:kern w:val="0"/>
                <w:sz w:val="24"/>
              </w:rPr>
              <w:t>南京：南京大学出版社，2013（最新版即可）</w:t>
            </w:r>
          </w:p>
          <w:p>
            <w:pPr>
              <w:widowControl/>
              <w:ind w:firstLine="480" w:firstLineChars="200"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ind w:left="420" w:leftChars="200" w:firstLine="420" w:firstLineChars="200"/>
        <w:rPr>
          <w:rFonts w:ascii="仿宋_GB2312" w:eastAsia="仿宋_GB2312"/>
        </w:rPr>
      </w:pPr>
      <w:r>
        <w:rPr>
          <w:rFonts w:hint="eastAsia" w:ascii="仿宋_GB2312" w:hAnsi="宋体" w:eastAsia="仿宋_GB2312"/>
        </w:rPr>
        <w:t xml:space="preserve">    </w:t>
      </w:r>
      <w:r>
        <w:rPr>
          <w:rFonts w:hint="eastAsia" w:ascii="仿宋_GB2312" w:eastAsia="仿宋_GB2312"/>
        </w:rPr>
        <w:t xml:space="preserve">                   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NTk1ZDY0NjEwMmFjYTI2MGYzNGMyZGUyY2FhY2UifQ=="/>
  </w:docVars>
  <w:rsids>
    <w:rsidRoot w:val="0F3B0CC9"/>
    <w:rsid w:val="000B621C"/>
    <w:rsid w:val="00107595"/>
    <w:rsid w:val="00147324"/>
    <w:rsid w:val="001F6488"/>
    <w:rsid w:val="0058144B"/>
    <w:rsid w:val="005A1DFE"/>
    <w:rsid w:val="00600BCD"/>
    <w:rsid w:val="007A7EEE"/>
    <w:rsid w:val="009C253B"/>
    <w:rsid w:val="00A0578B"/>
    <w:rsid w:val="00A53479"/>
    <w:rsid w:val="00AC34C4"/>
    <w:rsid w:val="00AF3E08"/>
    <w:rsid w:val="00EB55A9"/>
    <w:rsid w:val="0C7A0C31"/>
    <w:rsid w:val="0F3B0CC9"/>
    <w:rsid w:val="4E746D45"/>
    <w:rsid w:val="548C23FD"/>
    <w:rsid w:val="706D69A0"/>
    <w:rsid w:val="7636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湖南大学环境学院</Company>
  <Pages>7</Pages>
  <Words>3513</Words>
  <Characters>3633</Characters>
  <Lines>29</Lines>
  <Paragraphs>8</Paragraphs>
  <TotalTime>13</TotalTime>
  <ScaleCrop>false</ScaleCrop>
  <LinksUpToDate>false</LinksUpToDate>
  <CharactersWithSpaces>3755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2016-09-07T09:23:00Z</dcterms:created>
  <dc:creator>邓玲玲</dc:creator>
  <cp:lastModifiedBy>郑银华</cp:lastModifiedBy>
  <cp:lastPrinted>2023-08-30T08:47:00Z</cp:lastPrinted>
  <dcterms:modified xsi:type="dcterms:W3CDTF">2023-09-18T08:34:26Z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47715872A39D41818F842789D845D4CE</vt:lpwstr>
  </property>
</Properties>
</file>