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ind w:right="0"/>
        <w:jc w:val="left"/>
        <w:rPr>
          <w:sz w:val="30"/>
        </w:rPr>
      </w:pPr>
      <w:bookmarkStart w:id="0" w:name="_GoBack"/>
      <w:bookmarkEnd w:id="0"/>
      <w:r>
        <w:rPr>
          <w:rFonts w:ascii="Times New Roman" w:eastAsia="Times New Roman"/>
          <w:color w:val="0C0C0C"/>
          <w:w w:val="110"/>
          <w:sz w:val="30"/>
        </w:rPr>
        <w:t>3</w:t>
      </w:r>
      <w:r>
        <w:rPr>
          <w:rFonts w:ascii="Times New Roman" w:eastAsia="Times New Roman"/>
          <w:color w:val="2A2A2A"/>
          <w:w w:val="110"/>
          <w:sz w:val="30"/>
        </w:rPr>
        <w:t>4</w:t>
      </w:r>
      <w:r>
        <w:rPr>
          <w:rFonts w:ascii="Times New Roman" w:eastAsia="Times New Roman"/>
          <w:color w:val="0C0C0C"/>
          <w:w w:val="110"/>
          <w:sz w:val="30"/>
        </w:rPr>
        <w:t>1</w:t>
      </w:r>
      <w:r>
        <w:rPr>
          <w:color w:val="0C0C0C"/>
          <w:w w:val="110"/>
          <w:sz w:val="30"/>
        </w:rPr>
        <w:t>农业知识综合三</w:t>
      </w:r>
    </w:p>
    <w:p>
      <w:pPr>
        <w:pStyle w:val="3"/>
        <w:spacing w:before="151"/>
      </w:pPr>
      <w:r>
        <w:rPr>
          <w:color w:val="0C0C0C"/>
        </w:rPr>
        <w:t>一、考试性质</w:t>
      </w:r>
    </w:p>
    <w:p>
      <w:pPr>
        <w:pStyle w:val="4"/>
        <w:spacing w:before="10"/>
        <w:rPr>
          <w:sz w:val="11"/>
        </w:rPr>
      </w:pPr>
    </w:p>
    <w:p>
      <w:pPr>
        <w:pStyle w:val="4"/>
        <w:spacing w:before="70" w:line="388" w:lineRule="auto"/>
        <w:ind w:left="162" w:right="448" w:firstLine="470"/>
      </w:pPr>
      <w:r>
        <w:rPr>
          <w:color w:val="5D5D5D"/>
        </w:rPr>
        <w:t>该科目是食品科学与工程学院农业硕士研究生招生初试的专业基础课程</w:t>
      </w:r>
      <w:r>
        <w:rPr>
          <w:color w:val="2A2A2A"/>
        </w:rPr>
        <w:t>，</w:t>
      </w:r>
      <w:r>
        <w:rPr>
          <w:color w:val="5D5D5D"/>
        </w:rPr>
        <w:t>是</w:t>
      </w:r>
      <w:r>
        <w:rPr>
          <w:color w:val="5D5D5D"/>
          <w:spacing w:val="30"/>
        </w:rPr>
        <w:t xml:space="preserve"> </w:t>
      </w:r>
      <w:r>
        <w:rPr>
          <w:color w:val="5D5D5D"/>
          <w:w w:val="105"/>
        </w:rPr>
        <w:t>报考该专业必须掌握的学科基础理论。</w:t>
      </w:r>
    </w:p>
    <w:p>
      <w:pPr>
        <w:pStyle w:val="3"/>
        <w:spacing w:before="61"/>
      </w:pPr>
      <w:r>
        <w:rPr>
          <w:color w:val="0C0C0C"/>
        </w:rPr>
        <w:t>二、考查目标</w:t>
      </w:r>
    </w:p>
    <w:p>
      <w:pPr>
        <w:pStyle w:val="4"/>
        <w:spacing w:before="216" w:line="388" w:lineRule="auto"/>
        <w:ind w:left="158" w:right="372" w:firstLine="476"/>
      </w:pPr>
      <w:r>
        <w:rPr>
          <w:color w:val="757575"/>
          <w:w w:val="105"/>
        </w:rPr>
        <w:t>《食品质量管理》主要考查学生对食品质量管理相关基础知识的了解和常握</w:t>
      </w:r>
      <w:r>
        <w:rPr>
          <w:color w:val="5D5D5D"/>
          <w:w w:val="105"/>
        </w:rPr>
        <w:t>程度，为研究生阶段的学习奠定较扎实的理论基础；《食品检验与分析》考查考生运用物理</w:t>
      </w:r>
      <w:r>
        <w:rPr>
          <w:color w:val="2A2A2A"/>
          <w:w w:val="105"/>
        </w:rPr>
        <w:t>、</w:t>
      </w:r>
      <w:r>
        <w:rPr>
          <w:color w:val="444444"/>
          <w:w w:val="105"/>
        </w:rPr>
        <w:t>化学</w:t>
      </w:r>
      <w:r>
        <w:rPr>
          <w:color w:val="2A2A2A"/>
          <w:w w:val="105"/>
        </w:rPr>
        <w:t>、</w:t>
      </w:r>
      <w:r>
        <w:rPr>
          <w:color w:val="5D5D5D"/>
          <w:w w:val="105"/>
        </w:rPr>
        <w:t>生物化学等学科的基本理论及各种科学技术，研究各类食品中的营养成分和有害物质的检测方法及有关理论，进而评定食品的品质和卫生，</w:t>
      </w:r>
      <w:r>
        <w:rPr>
          <w:color w:val="5D5D5D"/>
          <w:spacing w:val="-113"/>
          <w:w w:val="105"/>
        </w:rPr>
        <w:t xml:space="preserve"> </w:t>
      </w:r>
      <w:r>
        <w:rPr>
          <w:color w:val="5D5D5D"/>
        </w:rPr>
        <w:t>从而为食品工业的质量检测和控制提供理论基础和实验技能</w:t>
      </w:r>
      <w:r>
        <w:rPr>
          <w:color w:val="2A2A2A"/>
        </w:rPr>
        <w:t>；</w:t>
      </w:r>
      <w:r>
        <w:rPr>
          <w:color w:val="757575"/>
        </w:rPr>
        <w:t>《</w:t>
      </w:r>
      <w:r>
        <w:rPr>
          <w:color w:val="5D5D5D"/>
        </w:rPr>
        <w:t>食品安全与卫生</w:t>
      </w:r>
      <w:r>
        <w:rPr>
          <w:color w:val="5D5D5D"/>
          <w:spacing w:val="151"/>
        </w:rPr>
        <w:t xml:space="preserve"> </w:t>
      </w:r>
      <w:r>
        <w:rPr>
          <w:color w:val="5D5D5D"/>
        </w:rPr>
        <w:t>学》考查考生对食品中存在的或从环境中可能进入食品</w:t>
      </w:r>
      <w:r>
        <w:rPr>
          <w:color w:val="2A2A2A"/>
        </w:rPr>
        <w:t>，</w:t>
      </w:r>
      <w:r>
        <w:rPr>
          <w:color w:val="5D5D5D"/>
        </w:rPr>
        <w:t>能威胁人体健康的有害</w:t>
      </w:r>
      <w:r>
        <w:rPr>
          <w:color w:val="5D5D5D"/>
          <w:spacing w:val="140"/>
        </w:rPr>
        <w:t xml:space="preserve"> </w:t>
      </w:r>
      <w:r>
        <w:rPr>
          <w:color w:val="5D5D5D"/>
          <w:w w:val="105"/>
        </w:rPr>
        <w:t>物质和因素及其评价方法</w:t>
      </w:r>
      <w:r>
        <w:rPr>
          <w:color w:val="2A2A2A"/>
          <w:w w:val="105"/>
        </w:rPr>
        <w:t>、</w:t>
      </w:r>
      <w:r>
        <w:rPr>
          <w:color w:val="5D5D5D"/>
          <w:w w:val="105"/>
        </w:rPr>
        <w:t>预防和控制措施的掌握情况，以及运用基本理论和方法解决实际生产生活中相关食品安全问题的能力。</w:t>
      </w:r>
    </w:p>
    <w:p>
      <w:pPr>
        <w:pStyle w:val="4"/>
      </w:pPr>
    </w:p>
    <w:p>
      <w:pPr>
        <w:pStyle w:val="4"/>
        <w:spacing w:before="12"/>
        <w:rPr>
          <w:sz w:val="29"/>
        </w:rPr>
      </w:pPr>
    </w:p>
    <w:p>
      <w:pPr>
        <w:pStyle w:val="3"/>
        <w:ind w:left="163"/>
      </w:pPr>
      <w:r>
        <w:rPr>
          <w:color w:val="2A2A2A"/>
        </w:rPr>
        <w:t>三、考试形式</w:t>
      </w:r>
    </w:p>
    <w:p>
      <w:pPr>
        <w:pStyle w:val="4"/>
        <w:spacing w:before="3"/>
        <w:rPr>
          <w:sz w:val="32"/>
        </w:rPr>
      </w:pPr>
    </w:p>
    <w:p>
      <w:pPr>
        <w:pStyle w:val="4"/>
        <w:spacing w:line="384" w:lineRule="auto"/>
        <w:ind w:left="169" w:right="307" w:firstLine="460"/>
      </w:pPr>
      <w:r>
        <w:rPr>
          <w:color w:val="5D5D5D"/>
          <w:w w:val="110"/>
        </w:rPr>
        <w:t>本科目为闭卷考试</w:t>
      </w:r>
      <w:r>
        <w:rPr>
          <w:color w:val="2A2A2A"/>
          <w:w w:val="110"/>
        </w:rPr>
        <w:t>，</w:t>
      </w:r>
      <w:r>
        <w:rPr>
          <w:color w:val="5D5D5D"/>
          <w:w w:val="110"/>
        </w:rPr>
        <w:t>满分为</w:t>
      </w:r>
      <w:r>
        <w:rPr>
          <w:rFonts w:ascii="Times New Roman" w:eastAsia="Times New Roman"/>
          <w:color w:val="5D5D5D"/>
          <w:w w:val="110"/>
        </w:rPr>
        <w:t>150</w:t>
      </w:r>
      <w:r>
        <w:rPr>
          <w:color w:val="5D5D5D"/>
          <w:w w:val="110"/>
        </w:rPr>
        <w:t>分，每部分各占</w:t>
      </w:r>
      <w:r>
        <w:rPr>
          <w:rFonts w:ascii="Times New Roman" w:eastAsia="Times New Roman"/>
          <w:color w:val="5D5D5D"/>
          <w:w w:val="110"/>
        </w:rPr>
        <w:t>50</w:t>
      </w:r>
      <w:r>
        <w:rPr>
          <w:color w:val="5D5D5D"/>
          <w:w w:val="110"/>
        </w:rPr>
        <w:t>分，考试时间</w:t>
      </w:r>
      <w:r>
        <w:rPr>
          <w:rFonts w:ascii="Times New Roman" w:eastAsia="Times New Roman"/>
          <w:color w:val="5D5D5D"/>
          <w:w w:val="110"/>
        </w:rPr>
        <w:t>180</w:t>
      </w:r>
      <w:r>
        <w:rPr>
          <w:color w:val="5D5D5D"/>
          <w:w w:val="110"/>
        </w:rPr>
        <w:t>分钟。考试内容一般为判断题</w:t>
      </w:r>
      <w:r>
        <w:rPr>
          <w:color w:val="2A2A2A"/>
          <w:w w:val="110"/>
        </w:rPr>
        <w:t>、</w:t>
      </w:r>
      <w:r>
        <w:rPr>
          <w:color w:val="5D5D5D"/>
          <w:w w:val="110"/>
        </w:rPr>
        <w:t>单项选择题</w:t>
      </w:r>
      <w:r>
        <w:rPr>
          <w:color w:val="2A2A2A"/>
          <w:w w:val="110"/>
        </w:rPr>
        <w:t>、</w:t>
      </w:r>
      <w:r>
        <w:rPr>
          <w:color w:val="5D5D5D"/>
          <w:w w:val="110"/>
        </w:rPr>
        <w:t>名词解释</w:t>
      </w:r>
      <w:r>
        <w:rPr>
          <w:color w:val="2A2A2A"/>
          <w:w w:val="110"/>
        </w:rPr>
        <w:t>、</w:t>
      </w:r>
      <w:r>
        <w:rPr>
          <w:color w:val="5D5D5D"/>
          <w:w w:val="110"/>
        </w:rPr>
        <w:t>简答题和论述题等等。</w:t>
      </w:r>
    </w:p>
    <w:p>
      <w:pPr>
        <w:pStyle w:val="4"/>
        <w:spacing w:before="11"/>
      </w:pPr>
    </w:p>
    <w:p>
      <w:pPr>
        <w:pStyle w:val="3"/>
        <w:ind w:left="158"/>
      </w:pPr>
      <w:r>
        <w:rPr>
          <w:color w:val="2A2A2A"/>
        </w:rPr>
        <w:t>四、考试内容</w:t>
      </w:r>
    </w:p>
    <w:p>
      <w:pPr>
        <w:pStyle w:val="4"/>
        <w:spacing w:before="3"/>
        <w:rPr>
          <w:sz w:val="21"/>
        </w:rPr>
      </w:pPr>
    </w:p>
    <w:p>
      <w:pPr>
        <w:spacing w:before="1"/>
        <w:ind w:left="166" w:right="0" w:firstLine="0"/>
        <w:jc w:val="left"/>
        <w:rPr>
          <w:sz w:val="26"/>
        </w:rPr>
      </w:pPr>
      <w:r>
        <w:rPr>
          <w:color w:val="2A2A2A"/>
          <w:sz w:val="26"/>
        </w:rPr>
        <w:t>《食品质量管理》部分</w:t>
      </w:r>
    </w:p>
    <w:p>
      <w:pPr>
        <w:pStyle w:val="4"/>
        <w:spacing w:before="7"/>
        <w:rPr>
          <w:sz w:val="20"/>
        </w:rPr>
      </w:pPr>
    </w:p>
    <w:p>
      <w:pPr>
        <w:pStyle w:val="4"/>
        <w:spacing w:before="1" w:line="393" w:lineRule="auto"/>
        <w:ind w:left="159" w:right="448" w:firstLine="470"/>
      </w:pPr>
      <w:r>
        <w:rPr>
          <w:color w:val="5D5D5D"/>
        </w:rPr>
        <w:t>本考试科目主要围绕以下内容命题</w:t>
      </w:r>
      <w:r>
        <w:rPr>
          <w:color w:val="2A2A2A"/>
        </w:rPr>
        <w:t>，</w:t>
      </w:r>
      <w:r>
        <w:rPr>
          <w:color w:val="5D5D5D"/>
        </w:rPr>
        <w:t>考生可按照要求进行复习和准备，不指</w:t>
      </w:r>
      <w:r>
        <w:rPr>
          <w:color w:val="5D5D5D"/>
          <w:spacing w:val="33"/>
        </w:rPr>
        <w:t xml:space="preserve"> </w:t>
      </w:r>
      <w:r>
        <w:rPr>
          <w:color w:val="5D5D5D"/>
          <w:w w:val="105"/>
        </w:rPr>
        <w:t>定具体参考书目，可选用本专业通行的书目。</w:t>
      </w:r>
    </w:p>
    <w:p>
      <w:pPr>
        <w:pStyle w:val="4"/>
        <w:spacing w:line="275" w:lineRule="exact"/>
        <w:ind w:left="162"/>
      </w:pPr>
      <w:r>
        <w:rPr>
          <w:rFonts w:ascii="Times New Roman" w:eastAsia="Times New Roman"/>
          <w:color w:val="444444"/>
          <w:w w:val="105"/>
        </w:rPr>
        <w:t>1</w:t>
      </w:r>
      <w:r>
        <w:rPr>
          <w:color w:val="444444"/>
          <w:w w:val="105"/>
        </w:rPr>
        <w:t>、世界及我国的食品质量管理概况</w:t>
      </w:r>
    </w:p>
    <w:p>
      <w:pPr>
        <w:pStyle w:val="4"/>
        <w:spacing w:before="179"/>
        <w:ind w:left="168"/>
      </w:pPr>
      <w:r>
        <w:rPr>
          <w:rFonts w:ascii="Times New Roman" w:eastAsia="Times New Roman"/>
          <w:color w:val="5D5D5D"/>
          <w:w w:val="105"/>
          <w:sz w:val="23"/>
        </w:rPr>
        <w:t>2</w:t>
      </w:r>
      <w:r>
        <w:rPr>
          <w:color w:val="2A2A2A"/>
          <w:w w:val="105"/>
        </w:rPr>
        <w:t>、</w:t>
      </w:r>
      <w:r>
        <w:rPr>
          <w:color w:val="5D5D5D"/>
          <w:w w:val="105"/>
        </w:rPr>
        <w:t>食品质量管理的主要研究内容</w:t>
      </w:r>
    </w:p>
    <w:p>
      <w:pPr>
        <w:pStyle w:val="4"/>
        <w:spacing w:before="165"/>
        <w:ind w:left="169"/>
      </w:pPr>
      <w:r>
        <w:rPr>
          <w:rFonts w:ascii="Times New Roman" w:eastAsia="Times New Roman"/>
          <w:color w:val="444444"/>
        </w:rPr>
        <w:t>3</w:t>
      </w:r>
      <w:r>
        <w:rPr>
          <w:color w:val="2A2A2A"/>
          <w:spacing w:val="28"/>
        </w:rPr>
        <w:t xml:space="preserve">、 </w:t>
      </w:r>
      <w:r>
        <w:rPr>
          <w:color w:val="5D5D5D"/>
        </w:rPr>
        <w:t>国际食品质量标准概况</w:t>
      </w:r>
    </w:p>
    <w:p>
      <w:pPr>
        <w:pStyle w:val="4"/>
        <w:spacing w:before="175"/>
        <w:ind w:left="165"/>
      </w:pPr>
      <w:r>
        <w:rPr>
          <w:rFonts w:ascii="Times New Roman" w:eastAsia="Times New Roman"/>
          <w:color w:val="444444"/>
          <w:w w:val="105"/>
        </w:rPr>
        <w:t>4</w:t>
      </w:r>
      <w:r>
        <w:rPr>
          <w:color w:val="2A2A2A"/>
          <w:w w:val="105"/>
        </w:rPr>
        <w:t>、</w:t>
      </w:r>
      <w:r>
        <w:rPr>
          <w:color w:val="5D5D5D"/>
          <w:w w:val="105"/>
        </w:rPr>
        <w:t>我国食品质量标准体系</w:t>
      </w:r>
    </w:p>
    <w:p>
      <w:pPr>
        <w:spacing w:after="0"/>
        <w:sectPr>
          <w:headerReference r:id="rId5" w:type="default"/>
          <w:footerReference r:id="rId6" w:type="default"/>
          <w:pgSz w:w="11910" w:h="16840"/>
          <w:pgMar w:top="1660" w:right="1600" w:bottom="440" w:left="1600" w:header="240" w:footer="258" w:gutter="0"/>
          <w:cols w:space="720" w:num="1"/>
        </w:sectPr>
      </w:pPr>
    </w:p>
    <w:p>
      <w:pPr>
        <w:pStyle w:val="4"/>
        <w:rPr>
          <w:sz w:val="20"/>
        </w:rPr>
      </w:pPr>
    </w:p>
    <w:p>
      <w:pPr>
        <w:pStyle w:val="4"/>
        <w:spacing w:before="4"/>
        <w:rPr>
          <w:sz w:val="19"/>
        </w:rPr>
      </w:pPr>
    </w:p>
    <w:p>
      <w:pPr>
        <w:spacing w:before="0"/>
        <w:ind w:left="169" w:right="0" w:firstLine="0"/>
        <w:jc w:val="left"/>
        <w:rPr>
          <w:sz w:val="22"/>
        </w:rPr>
      </w:pPr>
      <w:r>
        <w:rPr>
          <w:rFonts w:ascii="Arial" w:eastAsia="Arial"/>
          <w:color w:val="3F3F3F"/>
          <w:w w:val="105"/>
          <w:sz w:val="21"/>
        </w:rPr>
        <w:t>5</w:t>
      </w:r>
      <w:r>
        <w:rPr>
          <w:color w:val="3F3F3F"/>
          <w:w w:val="105"/>
          <w:sz w:val="22"/>
        </w:rPr>
        <w:t>、</w:t>
      </w:r>
      <w:r>
        <w:rPr>
          <w:rFonts w:ascii="Arial" w:eastAsia="Arial"/>
          <w:color w:val="5B5B5B"/>
          <w:w w:val="105"/>
          <w:sz w:val="21"/>
        </w:rPr>
        <w:t>GMP</w:t>
      </w:r>
      <w:r>
        <w:rPr>
          <w:color w:val="5B5B5B"/>
          <w:w w:val="105"/>
          <w:sz w:val="22"/>
        </w:rPr>
        <w:t>的历史与现状</w:t>
      </w:r>
      <w:r>
        <w:rPr>
          <w:color w:val="3F3F3F"/>
          <w:w w:val="105"/>
          <w:sz w:val="22"/>
        </w:rPr>
        <w:t>、</w:t>
      </w:r>
      <w:r>
        <w:rPr>
          <w:color w:val="5B5B5B"/>
          <w:w w:val="105"/>
          <w:sz w:val="22"/>
        </w:rPr>
        <w:t>基本理论</w:t>
      </w:r>
      <w:r>
        <w:rPr>
          <w:color w:val="3F3F3F"/>
          <w:w w:val="105"/>
          <w:sz w:val="22"/>
        </w:rPr>
        <w:t>、</w:t>
      </w:r>
      <w:r>
        <w:rPr>
          <w:color w:val="5B5B5B"/>
          <w:w w:val="105"/>
          <w:sz w:val="22"/>
        </w:rPr>
        <w:t>推广</w:t>
      </w:r>
      <w:r>
        <w:rPr>
          <w:rFonts w:ascii="Arial" w:eastAsia="Arial"/>
          <w:color w:val="5B5B5B"/>
          <w:w w:val="105"/>
          <w:sz w:val="21"/>
        </w:rPr>
        <w:t>GMP</w:t>
      </w:r>
      <w:r>
        <w:rPr>
          <w:color w:val="5B5B5B"/>
          <w:w w:val="105"/>
          <w:sz w:val="22"/>
        </w:rPr>
        <w:t>的意义</w:t>
      </w:r>
    </w:p>
    <w:p>
      <w:pPr>
        <w:spacing w:before="175"/>
        <w:ind w:left="164" w:right="0" w:firstLine="0"/>
        <w:jc w:val="left"/>
        <w:rPr>
          <w:sz w:val="21"/>
        </w:rPr>
      </w:pPr>
      <w:r>
        <w:rPr>
          <w:rFonts w:ascii="Times New Roman" w:eastAsia="Times New Roman"/>
          <w:color w:val="3F3F3F"/>
          <w:w w:val="105"/>
          <w:sz w:val="21"/>
        </w:rPr>
        <w:t>6</w:t>
      </w:r>
      <w:r>
        <w:rPr>
          <w:color w:val="3F3F3F"/>
          <w:w w:val="105"/>
          <w:sz w:val="22"/>
        </w:rPr>
        <w:t>、</w:t>
      </w:r>
      <w:r>
        <w:rPr>
          <w:rFonts w:ascii="Times New Roman" w:eastAsia="Times New Roman"/>
          <w:color w:val="3F3F3F"/>
          <w:w w:val="105"/>
          <w:sz w:val="21"/>
        </w:rPr>
        <w:t>1S09000</w:t>
      </w:r>
      <w:r>
        <w:rPr>
          <w:color w:val="5B5B5B"/>
          <w:w w:val="105"/>
          <w:sz w:val="22"/>
        </w:rPr>
        <w:t>系列标准概述。食品企业质量保证体系的建立与实施。</w:t>
      </w:r>
      <w:r>
        <w:rPr>
          <w:rFonts w:ascii="Times New Roman" w:eastAsia="Times New Roman"/>
          <w:color w:val="0C0C0C"/>
          <w:w w:val="105"/>
          <w:sz w:val="21"/>
        </w:rPr>
        <w:t>I</w:t>
      </w:r>
      <w:r>
        <w:rPr>
          <w:rFonts w:ascii="Times New Roman" w:eastAsia="Times New Roman"/>
          <w:color w:val="5B5B5B"/>
          <w:w w:val="105"/>
          <w:sz w:val="21"/>
        </w:rPr>
        <w:t>S</w:t>
      </w:r>
      <w:r>
        <w:rPr>
          <w:rFonts w:ascii="Times New Roman" w:eastAsia="Times New Roman"/>
          <w:color w:val="3F3F3F"/>
          <w:w w:val="105"/>
          <w:sz w:val="21"/>
        </w:rPr>
        <w:t>014000</w:t>
      </w:r>
      <w:r>
        <w:rPr>
          <w:color w:val="5B5B5B"/>
          <w:w w:val="105"/>
          <w:sz w:val="21"/>
        </w:rPr>
        <w:t>坏</w:t>
      </w:r>
    </w:p>
    <w:p>
      <w:pPr>
        <w:spacing w:before="179"/>
        <w:ind w:left="154" w:right="0" w:firstLine="0"/>
        <w:jc w:val="left"/>
        <w:rPr>
          <w:sz w:val="22"/>
        </w:rPr>
      </w:pPr>
      <w:r>
        <w:rPr>
          <w:color w:val="5B5B5B"/>
          <w:w w:val="105"/>
          <w:sz w:val="22"/>
        </w:rPr>
        <w:t>境管理体系。</w:t>
      </w:r>
      <w:r>
        <w:rPr>
          <w:rFonts w:ascii="Times New Roman" w:eastAsia="Times New Roman"/>
          <w:color w:val="0C0C0C"/>
          <w:w w:val="105"/>
          <w:sz w:val="21"/>
        </w:rPr>
        <w:t>I</w:t>
      </w:r>
      <w:r>
        <w:rPr>
          <w:rFonts w:ascii="Times New Roman" w:eastAsia="Times New Roman"/>
          <w:color w:val="5B5B5B"/>
          <w:w w:val="105"/>
          <w:sz w:val="21"/>
        </w:rPr>
        <w:t>S</w:t>
      </w:r>
      <w:r>
        <w:rPr>
          <w:rFonts w:ascii="Times New Roman" w:eastAsia="Times New Roman"/>
          <w:color w:val="3F3F3F"/>
          <w:w w:val="105"/>
          <w:sz w:val="21"/>
        </w:rPr>
        <w:t>02</w:t>
      </w:r>
      <w:r>
        <w:rPr>
          <w:rFonts w:ascii="Times New Roman" w:eastAsia="Times New Roman"/>
          <w:color w:val="5B5B5B"/>
          <w:w w:val="105"/>
          <w:sz w:val="21"/>
        </w:rPr>
        <w:t>2</w:t>
      </w:r>
      <w:r>
        <w:rPr>
          <w:rFonts w:ascii="Times New Roman" w:eastAsia="Times New Roman"/>
          <w:color w:val="3F3F3F"/>
          <w:w w:val="105"/>
          <w:sz w:val="21"/>
        </w:rPr>
        <w:t>000</w:t>
      </w:r>
      <w:r>
        <w:rPr>
          <w:color w:val="5B5B5B"/>
          <w:w w:val="105"/>
          <w:sz w:val="22"/>
        </w:rPr>
        <w:t>食品安全管理体系</w:t>
      </w:r>
    </w:p>
    <w:p>
      <w:pPr>
        <w:spacing w:before="175"/>
        <w:ind w:left="149" w:right="0" w:firstLine="0"/>
        <w:jc w:val="left"/>
        <w:rPr>
          <w:sz w:val="22"/>
        </w:rPr>
      </w:pPr>
      <w:r>
        <w:rPr>
          <w:rFonts w:ascii="Arial" w:eastAsia="Arial"/>
          <w:color w:val="3F3F3F"/>
          <w:sz w:val="21"/>
        </w:rPr>
        <w:t>7</w:t>
      </w:r>
      <w:r>
        <w:rPr>
          <w:color w:val="3F3F3F"/>
          <w:sz w:val="22"/>
        </w:rPr>
        <w:t>、</w:t>
      </w:r>
      <w:r>
        <w:rPr>
          <w:rFonts w:ascii="Arial" w:eastAsia="Arial"/>
          <w:color w:val="3F3F3F"/>
          <w:sz w:val="21"/>
        </w:rPr>
        <w:t>HA</w:t>
      </w:r>
      <w:r>
        <w:rPr>
          <w:rFonts w:ascii="Arial" w:eastAsia="Arial"/>
          <w:color w:val="5B5B5B"/>
          <w:sz w:val="21"/>
        </w:rPr>
        <w:t>CC</w:t>
      </w:r>
      <w:r>
        <w:rPr>
          <w:rFonts w:ascii="Arial" w:eastAsia="Arial"/>
          <w:color w:val="3F3F3F"/>
          <w:sz w:val="21"/>
        </w:rPr>
        <w:t>P</w:t>
      </w:r>
      <w:r>
        <w:rPr>
          <w:color w:val="5B5B5B"/>
          <w:sz w:val="22"/>
        </w:rPr>
        <w:t>的产生与发展。</w:t>
      </w:r>
      <w:r>
        <w:rPr>
          <w:rFonts w:ascii="Arial" w:eastAsia="Arial"/>
          <w:color w:val="5B5B5B"/>
          <w:sz w:val="21"/>
        </w:rPr>
        <w:t>HAC</w:t>
      </w:r>
      <w:r>
        <w:rPr>
          <w:rFonts w:ascii="Arial" w:eastAsia="Arial"/>
          <w:color w:val="3F3F3F"/>
          <w:sz w:val="21"/>
        </w:rPr>
        <w:t>CP</w:t>
      </w:r>
      <w:r>
        <w:rPr>
          <w:color w:val="5B5B5B"/>
          <w:sz w:val="22"/>
        </w:rPr>
        <w:t>的基本原理。</w:t>
      </w:r>
      <w:r>
        <w:rPr>
          <w:rFonts w:ascii="Arial" w:eastAsia="Arial"/>
          <w:color w:val="3F3F3F"/>
          <w:sz w:val="21"/>
        </w:rPr>
        <w:t>HAC</w:t>
      </w:r>
      <w:r>
        <w:rPr>
          <w:rFonts w:ascii="Arial" w:eastAsia="Arial"/>
          <w:color w:val="5B5B5B"/>
          <w:sz w:val="21"/>
        </w:rPr>
        <w:t>C</w:t>
      </w:r>
      <w:r>
        <w:rPr>
          <w:rFonts w:ascii="Arial" w:eastAsia="Arial"/>
          <w:color w:val="262626"/>
          <w:sz w:val="21"/>
        </w:rPr>
        <w:t>P</w:t>
      </w:r>
      <w:r>
        <w:rPr>
          <w:color w:val="5B5B5B"/>
          <w:sz w:val="22"/>
        </w:rPr>
        <w:t>的制定与实施。</w:t>
      </w:r>
    </w:p>
    <w:p>
      <w:pPr>
        <w:pStyle w:val="4"/>
        <w:spacing w:before="170"/>
        <w:ind w:left="141"/>
      </w:pPr>
      <w:r>
        <w:rPr>
          <w:rFonts w:ascii="Arial" w:eastAsia="Arial"/>
          <w:color w:val="3F3F3F"/>
          <w:w w:val="105"/>
          <w:sz w:val="20"/>
        </w:rPr>
        <w:t>8</w:t>
      </w:r>
      <w:r>
        <w:rPr>
          <w:color w:val="3F3F3F"/>
          <w:w w:val="105"/>
        </w:rPr>
        <w:t>、</w:t>
      </w:r>
      <w:r>
        <w:rPr>
          <w:color w:val="5B5B5B"/>
          <w:w w:val="105"/>
        </w:rPr>
        <w:t>中国食品质量法规</w:t>
      </w:r>
      <w:r>
        <w:rPr>
          <w:color w:val="262626"/>
          <w:w w:val="105"/>
        </w:rPr>
        <w:t>、</w:t>
      </w:r>
      <w:r>
        <w:rPr>
          <w:color w:val="5B5B5B"/>
          <w:w w:val="105"/>
        </w:rPr>
        <w:t>国际食品质量法规</w:t>
      </w:r>
    </w:p>
    <w:p>
      <w:pPr>
        <w:pStyle w:val="4"/>
        <w:spacing w:before="174"/>
        <w:ind w:left="146"/>
      </w:pPr>
      <w:r>
        <w:rPr>
          <w:rFonts w:ascii="Times New Roman" w:eastAsia="Times New Roman"/>
          <w:color w:val="3F3F3F"/>
          <w:w w:val="105"/>
          <w:sz w:val="21"/>
        </w:rPr>
        <w:t>9</w:t>
      </w:r>
      <w:r>
        <w:rPr>
          <w:color w:val="3F3F3F"/>
          <w:w w:val="105"/>
        </w:rPr>
        <w:t>、</w:t>
      </w:r>
      <w:r>
        <w:rPr>
          <w:color w:val="5B5B5B"/>
          <w:w w:val="105"/>
        </w:rPr>
        <w:t>食品安全风险评估</w:t>
      </w:r>
    </w:p>
    <w:p>
      <w:pPr>
        <w:pStyle w:val="4"/>
        <w:spacing w:before="6"/>
        <w:rPr>
          <w:sz w:val="16"/>
        </w:rPr>
      </w:pPr>
    </w:p>
    <w:p>
      <w:pPr>
        <w:pStyle w:val="2"/>
      </w:pPr>
      <w:r>
        <w:rPr>
          <w:color w:val="262626"/>
        </w:rPr>
        <w:t>《食品检验与分析》部分</w:t>
      </w:r>
    </w:p>
    <w:p>
      <w:pPr>
        <w:pStyle w:val="4"/>
        <w:spacing w:before="220"/>
        <w:ind w:left="163"/>
      </w:pPr>
      <w:r>
        <w:rPr>
          <w:color w:val="5B5B5B"/>
          <w:w w:val="105"/>
        </w:rPr>
        <w:t>（一）绪论</w:t>
      </w:r>
    </w:p>
    <w:p>
      <w:pPr>
        <w:pStyle w:val="4"/>
        <w:spacing w:before="175" w:line="386" w:lineRule="auto"/>
        <w:ind w:left="168" w:right="4692" w:firstLine="1"/>
      </w:pPr>
      <w:r>
        <w:rPr>
          <w:color w:val="5B5B5B"/>
          <w:w w:val="105"/>
        </w:rPr>
        <w:t>第一节食品检验与分析的意义和内容</w:t>
      </w:r>
      <w:r>
        <w:rPr>
          <w:rFonts w:ascii="Times New Roman" w:eastAsia="Times New Roman"/>
          <w:color w:val="5B5B5B"/>
          <w:w w:val="105"/>
          <w:sz w:val="21"/>
        </w:rPr>
        <w:t>l</w:t>
      </w:r>
      <w:r>
        <w:rPr>
          <w:color w:val="262626"/>
          <w:w w:val="105"/>
        </w:rPr>
        <w:t>．</w:t>
      </w:r>
      <w:r>
        <w:rPr>
          <w:color w:val="5B5B5B"/>
          <w:w w:val="105"/>
        </w:rPr>
        <w:t>食品检验与分析的性质和意义。</w:t>
      </w:r>
      <w:r>
        <w:rPr>
          <w:rFonts w:ascii="Times New Roman" w:eastAsia="Times New Roman"/>
          <w:color w:val="5B5B5B"/>
          <w:w w:val="105"/>
          <w:sz w:val="23"/>
        </w:rPr>
        <w:t>2</w:t>
      </w:r>
      <w:r>
        <w:rPr>
          <w:color w:val="3F3F3F"/>
          <w:w w:val="105"/>
        </w:rPr>
        <w:t>．</w:t>
      </w:r>
      <w:r>
        <w:rPr>
          <w:color w:val="5B5B5B"/>
          <w:w w:val="105"/>
        </w:rPr>
        <w:t>食品检验与分析的内容</w:t>
      </w:r>
      <w:r>
        <w:rPr>
          <w:color w:val="262626"/>
          <w:w w:val="105"/>
        </w:rPr>
        <w:t>、</w:t>
      </w:r>
      <w:r>
        <w:rPr>
          <w:color w:val="5B5B5B"/>
          <w:w w:val="105"/>
        </w:rPr>
        <w:t>范围。</w:t>
      </w:r>
    </w:p>
    <w:p>
      <w:pPr>
        <w:pStyle w:val="4"/>
        <w:spacing w:before="8"/>
        <w:ind w:left="170"/>
      </w:pPr>
      <w:r>
        <w:rPr>
          <w:rFonts w:ascii="Times New Roman" w:eastAsia="Times New Roman"/>
          <w:color w:val="3F3F3F"/>
          <w:sz w:val="21"/>
        </w:rPr>
        <w:t>3</w:t>
      </w:r>
      <w:r>
        <w:rPr>
          <w:color w:val="3F3F3F"/>
        </w:rPr>
        <w:t>．</w:t>
      </w:r>
      <w:r>
        <w:rPr>
          <w:color w:val="5B5B5B"/>
        </w:rPr>
        <w:t>食品检验与分析的方法。</w:t>
      </w:r>
    </w:p>
    <w:p>
      <w:pPr>
        <w:pStyle w:val="4"/>
        <w:spacing w:before="175"/>
        <w:ind w:left="165"/>
      </w:pPr>
      <w:r>
        <w:rPr>
          <w:color w:val="5B5B5B"/>
          <w:w w:val="110"/>
        </w:rPr>
        <w:t>第二节实验结果分析和数据的处理</w:t>
      </w:r>
    </w:p>
    <w:p>
      <w:pPr>
        <w:pStyle w:val="4"/>
        <w:spacing w:before="170" w:line="388" w:lineRule="auto"/>
        <w:ind w:left="169" w:right="5483" w:firstLine="12"/>
      </w:pPr>
      <w:r>
        <w:rPr>
          <w:rFonts w:ascii="Times New Roman" w:eastAsia="Times New Roman"/>
          <w:color w:val="3F3F3F"/>
          <w:sz w:val="21"/>
        </w:rPr>
        <w:t>l</w:t>
      </w:r>
      <w:r>
        <w:rPr>
          <w:color w:val="3F3F3F"/>
        </w:rPr>
        <w:t>．</w:t>
      </w:r>
      <w:r>
        <w:rPr>
          <w:color w:val="5B5B5B"/>
        </w:rPr>
        <w:t>实验结果分析的表示方法。</w:t>
      </w:r>
      <w:r>
        <w:rPr>
          <w:rFonts w:ascii="Times New Roman" w:eastAsia="Times New Roman"/>
          <w:color w:val="5B5B5B"/>
          <w:w w:val="105"/>
          <w:sz w:val="21"/>
        </w:rPr>
        <w:t>2</w:t>
      </w:r>
      <w:r>
        <w:rPr>
          <w:color w:val="3F3F3F"/>
          <w:w w:val="105"/>
        </w:rPr>
        <w:t>．</w:t>
      </w:r>
      <w:r>
        <w:rPr>
          <w:color w:val="5B5B5B"/>
          <w:w w:val="105"/>
        </w:rPr>
        <w:t>数据处理的方法。</w:t>
      </w:r>
    </w:p>
    <w:p>
      <w:pPr>
        <w:pStyle w:val="4"/>
        <w:spacing w:before="4"/>
        <w:ind w:left="170"/>
      </w:pPr>
      <w:r>
        <w:rPr>
          <w:rFonts w:ascii="Times New Roman" w:eastAsia="Times New Roman"/>
          <w:color w:val="3F3F3F"/>
          <w:w w:val="105"/>
          <w:sz w:val="21"/>
        </w:rPr>
        <w:t>3</w:t>
      </w:r>
      <w:r>
        <w:rPr>
          <w:color w:val="3F3F3F"/>
          <w:w w:val="105"/>
        </w:rPr>
        <w:t>，</w:t>
      </w:r>
      <w:r>
        <w:rPr>
          <w:color w:val="5B5B5B"/>
          <w:w w:val="105"/>
        </w:rPr>
        <w:t>提高分析方法的准确性与可靠性所采用的方法。</w:t>
      </w:r>
    </w:p>
    <w:p>
      <w:pPr>
        <w:pStyle w:val="4"/>
        <w:spacing w:before="175"/>
        <w:ind w:left="173"/>
      </w:pPr>
      <w:r>
        <w:rPr>
          <w:color w:val="5B5B5B"/>
          <w:w w:val="105"/>
        </w:rPr>
        <w:t>（二）</w:t>
      </w:r>
      <w:r>
        <w:rPr>
          <w:color w:val="5B5B5B"/>
          <w:spacing w:val="-4"/>
          <w:w w:val="105"/>
        </w:rPr>
        <w:t xml:space="preserve"> 食品抽样及水产品感官检验</w:t>
      </w:r>
    </w:p>
    <w:p>
      <w:pPr>
        <w:pStyle w:val="4"/>
        <w:spacing w:before="170" w:line="388" w:lineRule="auto"/>
        <w:ind w:left="169" w:right="4452"/>
      </w:pPr>
      <w:r>
        <w:rPr>
          <w:color w:val="5B5B5B"/>
          <w:w w:val="105"/>
        </w:rPr>
        <w:t>第一节食品检验的抽样要求及抽样方法</w:t>
      </w:r>
      <w:r>
        <w:rPr>
          <w:color w:val="5B5B5B"/>
          <w:w w:val="110"/>
        </w:rPr>
        <w:t>第二节水产品的感官检验</w:t>
      </w:r>
    </w:p>
    <w:p>
      <w:pPr>
        <w:pStyle w:val="4"/>
        <w:spacing w:before="4"/>
        <w:ind w:left="169"/>
      </w:pPr>
      <w:r>
        <w:rPr>
          <w:color w:val="5B5B5B"/>
          <w:w w:val="105"/>
        </w:rPr>
        <w:t>第三节样品的处理和制备</w:t>
      </w:r>
    </w:p>
    <w:p>
      <w:pPr>
        <w:pStyle w:val="4"/>
        <w:spacing w:before="175"/>
        <w:ind w:left="105"/>
      </w:pPr>
      <w:r>
        <w:rPr>
          <w:color w:val="5B5B5B"/>
          <w:w w:val="105"/>
        </w:rPr>
        <w:t>（三）原料鱼（肉类）鲜度的检验</w:t>
      </w:r>
    </w:p>
    <w:p>
      <w:pPr>
        <w:spacing w:before="165"/>
        <w:ind w:left="169" w:right="0" w:firstLine="0"/>
        <w:jc w:val="left"/>
        <w:rPr>
          <w:sz w:val="22"/>
        </w:rPr>
      </w:pPr>
      <w:r>
        <w:rPr>
          <w:color w:val="5B5B5B"/>
          <w:w w:val="125"/>
          <w:sz w:val="22"/>
        </w:rPr>
        <w:t>第一节挥发性盐基氮</w:t>
      </w:r>
      <w:r>
        <w:rPr>
          <w:rFonts w:ascii="Arial" w:eastAsia="Arial"/>
          <w:color w:val="5B5B5B"/>
          <w:w w:val="125"/>
          <w:sz w:val="20"/>
        </w:rPr>
        <w:t>(V</w:t>
      </w:r>
      <w:r>
        <w:rPr>
          <w:rFonts w:ascii="Arial" w:eastAsia="Arial"/>
          <w:color w:val="3F3F3F"/>
          <w:w w:val="125"/>
          <w:sz w:val="20"/>
        </w:rPr>
        <w:t>B</w:t>
      </w:r>
      <w:r>
        <w:rPr>
          <w:rFonts w:ascii="Arial" w:eastAsia="Arial"/>
          <w:color w:val="5B5B5B"/>
          <w:w w:val="125"/>
          <w:sz w:val="20"/>
        </w:rPr>
        <w:t>N)</w:t>
      </w:r>
      <w:r>
        <w:rPr>
          <w:color w:val="5B5B5B"/>
          <w:w w:val="125"/>
          <w:sz w:val="22"/>
        </w:rPr>
        <w:t>的侧定</w:t>
      </w:r>
    </w:p>
    <w:p>
      <w:pPr>
        <w:pStyle w:val="4"/>
        <w:spacing w:before="179" w:line="393" w:lineRule="auto"/>
        <w:ind w:left="169" w:right="6797" w:firstLine="12"/>
      </w:pPr>
      <w:r>
        <w:rPr>
          <w:rFonts w:ascii="Times New Roman" w:eastAsia="Times New Roman"/>
          <w:color w:val="3F3F3F"/>
          <w:w w:val="105"/>
          <w:sz w:val="21"/>
        </w:rPr>
        <w:t>l</w:t>
      </w:r>
      <w:r>
        <w:rPr>
          <w:color w:val="3F3F3F"/>
          <w:w w:val="105"/>
        </w:rPr>
        <w:t>．</w:t>
      </w:r>
      <w:r>
        <w:rPr>
          <w:color w:val="5B5B5B"/>
          <w:w w:val="105"/>
        </w:rPr>
        <w:t>半微量蒸馆法</w:t>
      </w:r>
      <w:r>
        <w:rPr>
          <w:rFonts w:ascii="Times New Roman" w:eastAsia="Times New Roman"/>
          <w:color w:val="5B5B5B"/>
          <w:w w:val="105"/>
          <w:sz w:val="21"/>
        </w:rPr>
        <w:t>2</w:t>
      </w:r>
      <w:r>
        <w:rPr>
          <w:color w:val="262626"/>
          <w:w w:val="105"/>
        </w:rPr>
        <w:t>．</w:t>
      </w:r>
      <w:r>
        <w:rPr>
          <w:color w:val="5B5B5B"/>
          <w:w w:val="105"/>
        </w:rPr>
        <w:t>微量扩散法</w:t>
      </w:r>
    </w:p>
    <w:p>
      <w:pPr>
        <w:spacing w:before="0" w:line="275" w:lineRule="exact"/>
        <w:ind w:left="169" w:right="0" w:firstLine="0"/>
        <w:jc w:val="left"/>
        <w:rPr>
          <w:sz w:val="22"/>
        </w:rPr>
      </w:pPr>
      <w:r>
        <w:rPr>
          <w:color w:val="5B5B5B"/>
          <w:w w:val="110"/>
          <w:sz w:val="22"/>
        </w:rPr>
        <w:t>第二节</w:t>
      </w:r>
      <w:r>
        <w:rPr>
          <w:rFonts w:ascii="Arial" w:eastAsia="Arial"/>
          <w:color w:val="3F3F3F"/>
          <w:w w:val="110"/>
          <w:sz w:val="21"/>
        </w:rPr>
        <w:t>T</w:t>
      </w:r>
      <w:r>
        <w:rPr>
          <w:rFonts w:ascii="Arial" w:eastAsia="Arial"/>
          <w:color w:val="5B5B5B"/>
          <w:w w:val="110"/>
          <w:sz w:val="21"/>
        </w:rPr>
        <w:t>M</w:t>
      </w:r>
      <w:r>
        <w:rPr>
          <w:rFonts w:ascii="Arial" w:eastAsia="Arial"/>
          <w:color w:val="3F3F3F"/>
          <w:w w:val="110"/>
          <w:sz w:val="21"/>
        </w:rPr>
        <w:t>A</w:t>
      </w:r>
      <w:r>
        <w:rPr>
          <w:color w:val="5B5B5B"/>
          <w:w w:val="110"/>
          <w:sz w:val="22"/>
        </w:rPr>
        <w:t>和</w:t>
      </w:r>
      <w:r>
        <w:rPr>
          <w:rFonts w:ascii="Arial" w:eastAsia="Arial"/>
          <w:color w:val="262626"/>
          <w:w w:val="110"/>
          <w:sz w:val="21"/>
        </w:rPr>
        <w:t>D</w:t>
      </w:r>
      <w:r>
        <w:rPr>
          <w:rFonts w:ascii="Arial" w:eastAsia="Arial"/>
          <w:color w:val="5B5B5B"/>
          <w:w w:val="110"/>
          <w:sz w:val="21"/>
        </w:rPr>
        <w:t>MA</w:t>
      </w:r>
      <w:r>
        <w:rPr>
          <w:color w:val="5B5B5B"/>
          <w:w w:val="110"/>
          <w:sz w:val="22"/>
        </w:rPr>
        <w:t>的测定</w:t>
      </w:r>
    </w:p>
    <w:p>
      <w:pPr>
        <w:pStyle w:val="4"/>
        <w:spacing w:before="170" w:line="388" w:lineRule="auto"/>
        <w:ind w:left="169" w:right="6797" w:firstLine="12"/>
      </w:pPr>
      <w:r>
        <w:rPr>
          <w:rFonts w:ascii="Times New Roman" w:eastAsia="Times New Roman"/>
          <w:color w:val="3F3F3F"/>
          <w:w w:val="105"/>
          <w:sz w:val="21"/>
        </w:rPr>
        <w:t>l</w:t>
      </w:r>
      <w:r>
        <w:rPr>
          <w:color w:val="3F3F3F"/>
          <w:w w:val="105"/>
        </w:rPr>
        <w:t>．</w:t>
      </w:r>
      <w:r>
        <w:rPr>
          <w:color w:val="5B5B5B"/>
          <w:w w:val="105"/>
        </w:rPr>
        <w:t>苦味酸</w:t>
      </w:r>
      <w:r>
        <w:rPr>
          <w:color w:val="3F3F3F"/>
          <w:w w:val="105"/>
        </w:rPr>
        <w:t>比</w:t>
      </w:r>
      <w:r>
        <w:rPr>
          <w:color w:val="5B5B5B"/>
          <w:w w:val="105"/>
        </w:rPr>
        <w:t>色法</w:t>
      </w:r>
      <w:r>
        <w:rPr>
          <w:rFonts w:ascii="Times New Roman" w:eastAsia="Times New Roman"/>
          <w:color w:val="5B5B5B"/>
          <w:w w:val="110"/>
          <w:sz w:val="21"/>
        </w:rPr>
        <w:t>2</w:t>
      </w:r>
      <w:r>
        <w:rPr>
          <w:rFonts w:ascii="Times New Roman" w:eastAsia="Times New Roman"/>
          <w:color w:val="262626"/>
          <w:w w:val="110"/>
          <w:sz w:val="21"/>
        </w:rPr>
        <w:t>.</w:t>
      </w:r>
      <w:r>
        <w:rPr>
          <w:color w:val="5B5B5B"/>
          <w:w w:val="110"/>
        </w:rPr>
        <w:t>气敏电极法</w:t>
      </w:r>
    </w:p>
    <w:p>
      <w:pPr>
        <w:pStyle w:val="4"/>
        <w:spacing w:before="5" w:line="388" w:lineRule="auto"/>
        <w:ind w:left="169" w:right="5393"/>
      </w:pPr>
      <w:r>
        <w:pict>
          <v:shape id="docshape5" o:spid="_x0000_s1026" o:spt="202" type="#_x0000_t202" style="position:absolute;left:0pt;margin-left:286.5pt;margin-top:65.1pt;height:6.05pt;width:10.05pt;mso-position-horizontal-relative:page;z-index:251659264;mso-width-relative:page;mso-height-relative:page;" filled="f" stroked="f" coordsize="21600,21600">
            <v:path/>
            <v:fill on="f" focussize="0,0"/>
            <v:stroke on="f" joinstyle="miter"/>
            <v:imagedata o:title=""/>
            <o:lock v:ext="edit"/>
            <v:textbox inset="0mm,0mm,0mm,0mm" style="layout-flow:vertical;">
              <w:txbxContent>
                <w:p>
                  <w:pPr>
                    <w:spacing w:before="0" w:line="200" w:lineRule="exact"/>
                    <w:ind w:left="20" w:right="0" w:firstLine="0"/>
                    <w:jc w:val="left"/>
                    <w:rPr>
                      <w:sz w:val="16"/>
                    </w:rPr>
                  </w:pPr>
                  <w:r>
                    <w:rPr>
                      <w:color w:val="3F3F3F"/>
                      <w:w w:val="100"/>
                      <w:sz w:val="16"/>
                    </w:rPr>
                    <w:t>2</w:t>
                  </w:r>
                </w:p>
              </w:txbxContent>
            </v:textbox>
          </v:shape>
        </w:pict>
      </w:r>
      <w:r>
        <w:rPr>
          <w:color w:val="5B5B5B"/>
          <w:w w:val="120"/>
        </w:rPr>
        <w:t>第三节组胺和时</w:t>
      </w:r>
      <w:r>
        <w:rPr>
          <w:rFonts w:ascii="Arial" w:eastAsia="Arial"/>
          <w:color w:val="262626"/>
          <w:w w:val="120"/>
          <w:sz w:val="10"/>
        </w:rPr>
        <w:t>1</w:t>
      </w:r>
      <w:r>
        <w:rPr>
          <w:color w:val="5B5B5B"/>
          <w:w w:val="120"/>
        </w:rPr>
        <w:t>啋的侧定第</w:t>
      </w:r>
      <w:r>
        <w:rPr>
          <w:color w:val="3F3F3F"/>
          <w:w w:val="120"/>
        </w:rPr>
        <w:t>四</w:t>
      </w:r>
      <w:r>
        <w:rPr>
          <w:color w:val="5B5B5B"/>
          <w:w w:val="120"/>
        </w:rPr>
        <w:t>节次黄噤呤和</w:t>
      </w:r>
      <w:r>
        <w:rPr>
          <w:rFonts w:ascii="Arial" w:eastAsia="Arial"/>
          <w:color w:val="3F3F3F"/>
          <w:w w:val="120"/>
          <w:sz w:val="21"/>
        </w:rPr>
        <w:t>K</w:t>
      </w:r>
      <w:r>
        <w:rPr>
          <w:color w:val="5B5B5B"/>
          <w:w w:val="120"/>
        </w:rPr>
        <w:t>值剥定</w:t>
      </w:r>
    </w:p>
    <w:p>
      <w:pPr>
        <w:spacing w:after="0" w:line="388" w:lineRule="auto"/>
        <w:sectPr>
          <w:pgSz w:w="11910" w:h="16840"/>
          <w:pgMar w:top="1660" w:right="1600" w:bottom="440" w:left="1600" w:header="240" w:footer="258" w:gutter="0"/>
          <w:cols w:space="720" w:num="1"/>
        </w:sectPr>
      </w:pPr>
    </w:p>
    <w:p>
      <w:pPr>
        <w:pStyle w:val="4"/>
        <w:rPr>
          <w:sz w:val="20"/>
        </w:rPr>
      </w:pPr>
    </w:p>
    <w:p>
      <w:pPr>
        <w:pStyle w:val="4"/>
        <w:spacing w:before="4"/>
        <w:rPr>
          <w:sz w:val="19"/>
        </w:rPr>
      </w:pPr>
    </w:p>
    <w:p>
      <w:pPr>
        <w:pStyle w:val="9"/>
        <w:numPr>
          <w:ilvl w:val="0"/>
          <w:numId w:val="1"/>
        </w:numPr>
        <w:tabs>
          <w:tab w:val="left" w:pos="525"/>
        </w:tabs>
        <w:spacing w:before="0" w:after="0" w:line="240" w:lineRule="auto"/>
        <w:ind w:left="524" w:right="0" w:hanging="362"/>
        <w:jc w:val="left"/>
        <w:rPr>
          <w:rFonts w:ascii="Times New Roman" w:eastAsia="Times New Roman"/>
          <w:color w:val="4D4D4D"/>
          <w:sz w:val="19"/>
        </w:rPr>
      </w:pPr>
      <w:r>
        <w:rPr>
          <w:color w:val="4D4D4D"/>
          <w:w w:val="110"/>
          <w:sz w:val="22"/>
        </w:rPr>
        <w:t>次黄噤呤的测定</w:t>
      </w:r>
      <w:r>
        <w:rPr>
          <w:color w:val="282828"/>
          <w:w w:val="110"/>
          <w:sz w:val="22"/>
        </w:rPr>
        <w:t>：</w:t>
      </w:r>
      <w:r>
        <w:rPr>
          <w:color w:val="5D5D5D"/>
          <w:w w:val="110"/>
          <w:sz w:val="22"/>
        </w:rPr>
        <w:t>黄噤呤氧化防法</w:t>
      </w:r>
    </w:p>
    <w:p>
      <w:pPr>
        <w:pStyle w:val="9"/>
        <w:numPr>
          <w:ilvl w:val="0"/>
          <w:numId w:val="1"/>
        </w:numPr>
        <w:tabs>
          <w:tab w:val="left" w:pos="386"/>
        </w:tabs>
        <w:spacing w:before="175" w:after="0" w:line="240" w:lineRule="auto"/>
        <w:ind w:left="385" w:right="0" w:hanging="219"/>
        <w:jc w:val="left"/>
        <w:rPr>
          <w:rFonts w:ascii="Arial" w:eastAsia="Arial"/>
          <w:color w:val="4D4D4D"/>
          <w:sz w:val="20"/>
        </w:rPr>
      </w:pPr>
      <w:r>
        <w:rPr>
          <w:rFonts w:ascii="Arial" w:eastAsia="Arial"/>
          <w:color w:val="4D4D4D"/>
          <w:w w:val="120"/>
          <w:sz w:val="22"/>
        </w:rPr>
        <w:t>K</w:t>
      </w:r>
      <w:r>
        <w:rPr>
          <w:color w:val="4D4D4D"/>
          <w:w w:val="120"/>
          <w:sz w:val="22"/>
        </w:rPr>
        <w:t>值的测定</w:t>
      </w:r>
    </w:p>
    <w:p>
      <w:pPr>
        <w:pStyle w:val="4"/>
        <w:spacing w:before="179" w:line="386" w:lineRule="auto"/>
        <w:ind w:left="163" w:right="5740" w:firstLine="9"/>
      </w:pPr>
      <w:r>
        <w:rPr>
          <w:color w:val="5D5D5D"/>
          <w:w w:val="105"/>
        </w:rPr>
        <w:t>（四）食品中水分的测定</w:t>
      </w:r>
      <w:r>
        <w:rPr>
          <w:color w:val="5D5D5D"/>
          <w:spacing w:val="1"/>
          <w:w w:val="105"/>
        </w:rPr>
        <w:t xml:space="preserve"> </w:t>
      </w:r>
      <w:r>
        <w:rPr>
          <w:color w:val="5D5D5D"/>
          <w:w w:val="105"/>
        </w:rPr>
        <w:t>第一节食品中水分的测定</w:t>
      </w:r>
      <w:r>
        <w:rPr>
          <w:rFonts w:ascii="Times New Roman" w:eastAsia="Times New Roman"/>
          <w:color w:val="4D4D4D"/>
          <w:sz w:val="21"/>
        </w:rPr>
        <w:t>1</w:t>
      </w:r>
      <w:r>
        <w:rPr>
          <w:color w:val="282828"/>
        </w:rPr>
        <w:t>．</w:t>
      </w:r>
      <w:r>
        <w:rPr>
          <w:color w:val="5D5D5D"/>
        </w:rPr>
        <w:t>水分在食品中的存在形式</w:t>
      </w:r>
    </w:p>
    <w:p>
      <w:pPr>
        <w:pStyle w:val="9"/>
        <w:numPr>
          <w:ilvl w:val="0"/>
          <w:numId w:val="2"/>
        </w:numPr>
        <w:tabs>
          <w:tab w:val="left" w:pos="519"/>
        </w:tabs>
        <w:spacing w:before="8" w:after="0" w:line="240" w:lineRule="auto"/>
        <w:ind w:left="518" w:right="0" w:hanging="351"/>
        <w:jc w:val="left"/>
        <w:rPr>
          <w:rFonts w:ascii="Times New Roman" w:eastAsia="Times New Roman"/>
          <w:color w:val="4D4D4D"/>
          <w:sz w:val="21"/>
        </w:rPr>
      </w:pPr>
      <w:r>
        <w:rPr>
          <w:color w:val="4D4D4D"/>
          <w:sz w:val="22"/>
        </w:rPr>
        <w:t>干燥法测定水分含量</w:t>
      </w:r>
      <w:r>
        <w:rPr>
          <w:color w:val="282828"/>
          <w:sz w:val="22"/>
        </w:rPr>
        <w:t>：</w:t>
      </w:r>
      <w:r>
        <w:rPr>
          <w:color w:val="5D5D5D"/>
          <w:sz w:val="22"/>
        </w:rPr>
        <w:t>常压干燥法</w:t>
      </w:r>
      <w:r>
        <w:rPr>
          <w:color w:val="282828"/>
          <w:sz w:val="22"/>
        </w:rPr>
        <w:t>、</w:t>
      </w:r>
      <w:r>
        <w:rPr>
          <w:color w:val="5D5D5D"/>
          <w:sz w:val="22"/>
        </w:rPr>
        <w:t>真空干燥法</w:t>
      </w:r>
      <w:r>
        <w:rPr>
          <w:color w:val="3A3A3A"/>
          <w:sz w:val="22"/>
        </w:rPr>
        <w:t>、</w:t>
      </w:r>
      <w:r>
        <w:rPr>
          <w:color w:val="5D5D5D"/>
          <w:sz w:val="22"/>
        </w:rPr>
        <w:t>微波干燥法</w:t>
      </w:r>
    </w:p>
    <w:p>
      <w:pPr>
        <w:pStyle w:val="9"/>
        <w:numPr>
          <w:ilvl w:val="0"/>
          <w:numId w:val="2"/>
        </w:numPr>
        <w:tabs>
          <w:tab w:val="left" w:pos="494"/>
        </w:tabs>
        <w:spacing w:before="175" w:after="0" w:line="240" w:lineRule="auto"/>
        <w:ind w:left="493" w:right="0" w:hanging="324"/>
        <w:jc w:val="left"/>
        <w:rPr>
          <w:rFonts w:ascii="Times New Roman" w:eastAsia="Times New Roman"/>
          <w:color w:val="3A3A3A"/>
          <w:sz w:val="19"/>
        </w:rPr>
      </w:pPr>
      <w:r>
        <w:rPr>
          <w:color w:val="5D5D5D"/>
          <w:w w:val="95"/>
          <w:sz w:val="22"/>
        </w:rPr>
        <w:t>有机溶剂蒸熘法</w:t>
      </w:r>
    </w:p>
    <w:p>
      <w:pPr>
        <w:pStyle w:val="9"/>
        <w:numPr>
          <w:ilvl w:val="0"/>
          <w:numId w:val="2"/>
        </w:numPr>
        <w:tabs>
          <w:tab w:val="left" w:pos="492"/>
        </w:tabs>
        <w:spacing w:before="175" w:after="0" w:line="240" w:lineRule="auto"/>
        <w:ind w:left="491" w:right="0" w:hanging="327"/>
        <w:jc w:val="left"/>
        <w:rPr>
          <w:rFonts w:ascii="Times New Roman" w:eastAsia="Times New Roman"/>
          <w:color w:val="3A3A3A"/>
          <w:sz w:val="21"/>
        </w:rPr>
      </w:pPr>
      <w:r>
        <w:rPr>
          <w:color w:val="5D5D5D"/>
          <w:w w:val="95"/>
          <w:sz w:val="22"/>
        </w:rPr>
        <w:t>卡尔费休法</w:t>
      </w:r>
    </w:p>
    <w:p>
      <w:pPr>
        <w:pStyle w:val="4"/>
        <w:spacing w:before="169"/>
        <w:ind w:left="169"/>
      </w:pPr>
      <w:r>
        <w:rPr>
          <w:color w:val="5D5D5D"/>
          <w:w w:val="105"/>
        </w:rPr>
        <w:t>第二节食品中水分活度的测定</w:t>
      </w:r>
    </w:p>
    <w:p>
      <w:pPr>
        <w:pStyle w:val="4"/>
        <w:spacing w:before="175"/>
        <w:ind w:left="181"/>
      </w:pPr>
      <w:r>
        <w:rPr>
          <w:rFonts w:ascii="Times New Roman" w:eastAsia="Times New Roman"/>
          <w:color w:val="4D4D4D"/>
          <w:w w:val="105"/>
        </w:rPr>
        <w:t>l</w:t>
      </w:r>
      <w:r>
        <w:rPr>
          <w:color w:val="282828"/>
          <w:w w:val="105"/>
        </w:rPr>
        <w:t>．</w:t>
      </w:r>
      <w:r>
        <w:rPr>
          <w:color w:val="5D5D5D"/>
          <w:w w:val="105"/>
        </w:rPr>
        <w:t>水分活度的定义及水分活度对食品贮藏的影响</w:t>
      </w:r>
    </w:p>
    <w:p>
      <w:pPr>
        <w:pStyle w:val="9"/>
        <w:numPr>
          <w:ilvl w:val="0"/>
          <w:numId w:val="3"/>
        </w:numPr>
        <w:tabs>
          <w:tab w:val="left" w:pos="494"/>
        </w:tabs>
        <w:spacing w:before="180" w:after="0" w:line="240" w:lineRule="auto"/>
        <w:ind w:left="493" w:right="0" w:hanging="326"/>
        <w:jc w:val="left"/>
        <w:rPr>
          <w:rFonts w:ascii="Times New Roman" w:eastAsia="Times New Roman"/>
          <w:color w:val="4D4D4D"/>
          <w:sz w:val="21"/>
        </w:rPr>
      </w:pPr>
      <w:r>
        <w:rPr>
          <w:color w:val="4D4D4D"/>
          <w:sz w:val="22"/>
        </w:rPr>
        <w:t>溶剂萃取法</w:t>
      </w:r>
    </w:p>
    <w:p>
      <w:pPr>
        <w:pStyle w:val="9"/>
        <w:numPr>
          <w:ilvl w:val="0"/>
          <w:numId w:val="3"/>
        </w:numPr>
        <w:tabs>
          <w:tab w:val="left" w:pos="476"/>
        </w:tabs>
        <w:spacing w:before="179" w:after="0" w:line="240" w:lineRule="auto"/>
        <w:ind w:left="475" w:right="0" w:hanging="306"/>
        <w:jc w:val="left"/>
        <w:rPr>
          <w:rFonts w:ascii="Times New Roman" w:eastAsia="Times New Roman"/>
          <w:color w:val="4D4D4D"/>
          <w:sz w:val="19"/>
        </w:rPr>
      </w:pPr>
      <w:r>
        <w:rPr>
          <w:color w:val="4D4D4D"/>
          <w:sz w:val="22"/>
        </w:rPr>
        <w:t>扩散法</w:t>
      </w:r>
    </w:p>
    <w:p>
      <w:pPr>
        <w:pStyle w:val="4"/>
        <w:spacing w:before="165"/>
        <w:ind w:left="105"/>
      </w:pPr>
      <w:r>
        <w:rPr>
          <w:color w:val="4D4D4D"/>
          <w:w w:val="105"/>
        </w:rPr>
        <w:t>（五）灰分的侧定</w:t>
      </w:r>
    </w:p>
    <w:p>
      <w:pPr>
        <w:pStyle w:val="4"/>
        <w:spacing w:before="175"/>
        <w:ind w:left="169"/>
      </w:pPr>
      <w:r>
        <w:rPr>
          <w:color w:val="5D5D5D"/>
          <w:w w:val="110"/>
        </w:rPr>
        <w:t>第一节总灰分的测定</w:t>
      </w:r>
    </w:p>
    <w:p>
      <w:pPr>
        <w:pStyle w:val="9"/>
        <w:numPr>
          <w:ilvl w:val="0"/>
          <w:numId w:val="4"/>
        </w:numPr>
        <w:tabs>
          <w:tab w:val="left" w:pos="496"/>
        </w:tabs>
        <w:spacing w:before="179" w:after="0" w:line="240" w:lineRule="auto"/>
        <w:ind w:left="495" w:right="0" w:hanging="333"/>
        <w:jc w:val="left"/>
        <w:rPr>
          <w:rFonts w:ascii="Times New Roman" w:eastAsia="Times New Roman"/>
          <w:color w:val="4D4D4D"/>
          <w:sz w:val="19"/>
        </w:rPr>
      </w:pPr>
      <w:r>
        <w:rPr>
          <w:color w:val="5D5D5D"/>
          <w:sz w:val="22"/>
        </w:rPr>
        <w:t>灰分的定义及测定的意义</w:t>
      </w:r>
    </w:p>
    <w:p>
      <w:pPr>
        <w:pStyle w:val="9"/>
        <w:numPr>
          <w:ilvl w:val="0"/>
          <w:numId w:val="4"/>
        </w:numPr>
        <w:tabs>
          <w:tab w:val="left" w:pos="504"/>
        </w:tabs>
        <w:spacing w:before="175" w:after="0" w:line="384" w:lineRule="auto"/>
        <w:ind w:left="169" w:right="6353" w:hanging="2"/>
        <w:jc w:val="left"/>
        <w:rPr>
          <w:rFonts w:ascii="Times New Roman" w:eastAsia="Times New Roman"/>
          <w:color w:val="5D5D5D"/>
          <w:sz w:val="21"/>
        </w:rPr>
      </w:pPr>
      <w:r>
        <w:rPr>
          <w:color w:val="5D5D5D"/>
          <w:sz w:val="22"/>
        </w:rPr>
        <w:t>食品中灰分的测定</w:t>
      </w:r>
      <w:r>
        <w:rPr>
          <w:color w:val="5D5D5D"/>
          <w:w w:val="105"/>
          <w:sz w:val="22"/>
        </w:rPr>
        <w:t>第二节特殊灰化方法</w:t>
      </w:r>
    </w:p>
    <w:p>
      <w:pPr>
        <w:pStyle w:val="4"/>
        <w:spacing w:before="6"/>
        <w:ind w:left="157"/>
      </w:pPr>
      <w:r>
        <w:rPr>
          <w:color w:val="4D4D4D"/>
        </w:rPr>
        <w:t>］．硫和磷含量高的样品的灰化方法</w:t>
      </w:r>
    </w:p>
    <w:p>
      <w:pPr>
        <w:pStyle w:val="9"/>
        <w:numPr>
          <w:ilvl w:val="0"/>
          <w:numId w:val="5"/>
        </w:numPr>
        <w:tabs>
          <w:tab w:val="left" w:pos="346"/>
        </w:tabs>
        <w:spacing w:before="179" w:after="0" w:line="240" w:lineRule="auto"/>
        <w:ind w:left="345" w:right="0" w:hanging="177"/>
        <w:jc w:val="left"/>
        <w:rPr>
          <w:rFonts w:ascii="Times New Roman" w:eastAsia="Times New Roman"/>
          <w:color w:val="4D4D4D"/>
          <w:sz w:val="19"/>
        </w:rPr>
      </w:pPr>
      <w:r>
        <w:rPr>
          <w:color w:val="4D4D4D"/>
          <w:w w:val="110"/>
          <w:sz w:val="22"/>
        </w:rPr>
        <w:t>氯和磺含量高的样品的灰化方法</w:t>
      </w:r>
    </w:p>
    <w:p>
      <w:pPr>
        <w:pStyle w:val="9"/>
        <w:numPr>
          <w:ilvl w:val="0"/>
          <w:numId w:val="5"/>
        </w:numPr>
        <w:tabs>
          <w:tab w:val="left" w:pos="346"/>
        </w:tabs>
        <w:spacing w:before="175" w:after="0" w:line="240" w:lineRule="auto"/>
        <w:ind w:left="345" w:right="0" w:hanging="176"/>
        <w:jc w:val="left"/>
        <w:rPr>
          <w:rFonts w:ascii="Times New Roman" w:eastAsia="Times New Roman"/>
          <w:color w:val="3A3A3A"/>
          <w:sz w:val="19"/>
        </w:rPr>
      </w:pPr>
      <w:r>
        <w:rPr>
          <w:color w:val="5D5D5D"/>
          <w:w w:val="110"/>
          <w:sz w:val="22"/>
        </w:rPr>
        <w:t>金属离子含量较高的样品的湿法消化</w:t>
      </w:r>
    </w:p>
    <w:p>
      <w:pPr>
        <w:pStyle w:val="4"/>
        <w:spacing w:before="170"/>
        <w:ind w:left="173"/>
      </w:pPr>
      <w:r>
        <w:rPr>
          <w:color w:val="5D5D5D"/>
          <w:w w:val="105"/>
        </w:rPr>
        <w:t>（六）蛋白质的测定</w:t>
      </w:r>
    </w:p>
    <w:p>
      <w:pPr>
        <w:pStyle w:val="4"/>
        <w:spacing w:before="175"/>
        <w:ind w:left="169"/>
      </w:pPr>
      <w:r>
        <w:rPr>
          <w:color w:val="5D5D5D"/>
          <w:w w:val="105"/>
        </w:rPr>
        <w:t>第一节蛋白质总量的测定</w:t>
      </w:r>
    </w:p>
    <w:p>
      <w:pPr>
        <w:pStyle w:val="4"/>
        <w:spacing w:before="179"/>
        <w:ind w:left="181"/>
      </w:pPr>
      <w:r>
        <w:rPr>
          <w:rFonts w:ascii="Times New Roman" w:eastAsia="Times New Roman"/>
          <w:color w:val="4D4D4D"/>
          <w:sz w:val="21"/>
        </w:rPr>
        <w:t>l</w:t>
      </w:r>
      <w:r>
        <w:rPr>
          <w:color w:val="4D4D4D"/>
        </w:rPr>
        <w:t>．蛋白质在食品中的含量及营养价值</w:t>
      </w:r>
    </w:p>
    <w:p>
      <w:pPr>
        <w:pStyle w:val="9"/>
        <w:numPr>
          <w:ilvl w:val="0"/>
          <w:numId w:val="6"/>
        </w:numPr>
        <w:tabs>
          <w:tab w:val="left" w:pos="495"/>
        </w:tabs>
        <w:spacing w:before="175" w:after="0" w:line="240" w:lineRule="auto"/>
        <w:ind w:left="494" w:right="0" w:hanging="327"/>
        <w:jc w:val="left"/>
        <w:rPr>
          <w:rFonts w:ascii="Times New Roman" w:eastAsia="Times New Roman"/>
          <w:color w:val="4D4D4D"/>
          <w:sz w:val="21"/>
        </w:rPr>
      </w:pPr>
      <w:r>
        <w:rPr>
          <w:color w:val="4D4D4D"/>
          <w:w w:val="95"/>
          <w:sz w:val="22"/>
        </w:rPr>
        <w:t>凯氏定氮法</w:t>
      </w:r>
    </w:p>
    <w:p>
      <w:pPr>
        <w:pStyle w:val="9"/>
        <w:numPr>
          <w:ilvl w:val="0"/>
          <w:numId w:val="6"/>
        </w:numPr>
        <w:tabs>
          <w:tab w:val="left" w:pos="488"/>
        </w:tabs>
        <w:spacing w:before="170" w:after="0" w:line="240" w:lineRule="auto"/>
        <w:ind w:left="487" w:right="0" w:hanging="318"/>
        <w:jc w:val="left"/>
        <w:rPr>
          <w:rFonts w:ascii="Times New Roman" w:eastAsia="Times New Roman"/>
          <w:color w:val="4D4D4D"/>
          <w:sz w:val="19"/>
        </w:rPr>
      </w:pPr>
      <w:r>
        <w:rPr>
          <w:color w:val="4D4D4D"/>
          <w:w w:val="95"/>
          <w:sz w:val="22"/>
        </w:rPr>
        <w:t>福林</w:t>
      </w:r>
      <w:r>
        <w:rPr>
          <w:color w:val="0C0C0C"/>
          <w:w w:val="95"/>
          <w:sz w:val="22"/>
        </w:rPr>
        <w:t>－</w:t>
      </w:r>
      <w:r>
        <w:rPr>
          <w:color w:val="5D5D5D"/>
          <w:w w:val="95"/>
          <w:sz w:val="22"/>
        </w:rPr>
        <w:t>酚法</w:t>
      </w:r>
    </w:p>
    <w:p>
      <w:pPr>
        <w:pStyle w:val="9"/>
        <w:numPr>
          <w:ilvl w:val="0"/>
          <w:numId w:val="6"/>
        </w:numPr>
        <w:tabs>
          <w:tab w:val="left" w:pos="497"/>
        </w:tabs>
        <w:spacing w:before="179" w:after="0" w:line="240" w:lineRule="auto"/>
        <w:ind w:left="496" w:right="0" w:hanging="332"/>
        <w:jc w:val="left"/>
        <w:rPr>
          <w:rFonts w:ascii="Times New Roman" w:eastAsia="Times New Roman"/>
          <w:color w:val="4D4D4D"/>
          <w:sz w:val="21"/>
        </w:rPr>
      </w:pPr>
      <w:r>
        <w:rPr>
          <w:color w:val="4D4D4D"/>
          <w:sz w:val="22"/>
        </w:rPr>
        <w:t>紫外分光光度法</w:t>
      </w:r>
    </w:p>
    <w:p>
      <w:pPr>
        <w:pStyle w:val="4"/>
        <w:spacing w:before="170"/>
        <w:ind w:left="169"/>
      </w:pPr>
      <w:r>
        <w:rPr>
          <w:color w:val="5D5D5D"/>
          <w:w w:val="105"/>
        </w:rPr>
        <w:t>第二节氨基酸总量的测定</w:t>
      </w:r>
    </w:p>
    <w:p>
      <w:pPr>
        <w:pStyle w:val="9"/>
        <w:numPr>
          <w:ilvl w:val="0"/>
          <w:numId w:val="7"/>
        </w:numPr>
        <w:tabs>
          <w:tab w:val="left" w:pos="352"/>
        </w:tabs>
        <w:spacing w:before="179" w:after="0" w:line="240" w:lineRule="auto"/>
        <w:ind w:left="351" w:right="0" w:hanging="186"/>
        <w:jc w:val="left"/>
        <w:rPr>
          <w:rFonts w:ascii="Arial" w:eastAsia="Arial"/>
          <w:color w:val="4D4D4D"/>
          <w:sz w:val="18"/>
        </w:rPr>
      </w:pPr>
      <w:r>
        <w:rPr>
          <w:color w:val="4D4D4D"/>
          <w:w w:val="110"/>
          <w:sz w:val="22"/>
        </w:rPr>
        <w:t>电位滴定法</w:t>
      </w:r>
    </w:p>
    <w:p>
      <w:pPr>
        <w:pStyle w:val="9"/>
        <w:numPr>
          <w:ilvl w:val="0"/>
          <w:numId w:val="7"/>
        </w:numPr>
        <w:tabs>
          <w:tab w:val="left" w:pos="492"/>
        </w:tabs>
        <w:spacing w:before="170" w:after="0" w:line="240" w:lineRule="auto"/>
        <w:ind w:left="491" w:right="0" w:hanging="323"/>
        <w:jc w:val="left"/>
        <w:rPr>
          <w:rFonts w:ascii="Times New Roman" w:eastAsia="Times New Roman"/>
          <w:color w:val="4D4D4D"/>
          <w:sz w:val="19"/>
        </w:rPr>
      </w:pPr>
      <w:r>
        <w:pict>
          <v:shape id="docshape6" o:spid="_x0000_s1027" o:spt="202" type="#_x0000_t202" style="position:absolute;left:0pt;margin-left:286.5pt;margin-top:58.35pt;height:6.05pt;width:10.05pt;mso-position-horizontal-relative:page;z-index:251660288;mso-width-relative:page;mso-height-relative:page;" filled="f" stroked="f" coordsize="21600,21600">
            <v:path/>
            <v:fill on="f" focussize="0,0"/>
            <v:stroke on="f" joinstyle="miter"/>
            <v:imagedata o:title=""/>
            <o:lock v:ext="edit"/>
            <v:textbox inset="0mm,0mm,0mm,0mm" style="layout-flow:vertical;">
              <w:txbxContent>
                <w:p>
                  <w:pPr>
                    <w:spacing w:before="0" w:line="200" w:lineRule="exact"/>
                    <w:ind w:left="20" w:right="0" w:firstLine="0"/>
                    <w:jc w:val="left"/>
                    <w:rPr>
                      <w:sz w:val="16"/>
                    </w:rPr>
                  </w:pPr>
                  <w:r>
                    <w:rPr>
                      <w:color w:val="3A3A3A"/>
                      <w:w w:val="100"/>
                      <w:sz w:val="16"/>
                    </w:rPr>
                    <w:t>3</w:t>
                  </w:r>
                </w:p>
              </w:txbxContent>
            </v:textbox>
          </v:shape>
        </w:pict>
      </w:r>
      <w:r>
        <w:rPr>
          <w:color w:val="4D4D4D"/>
          <w:sz w:val="22"/>
        </w:rPr>
        <w:t>菲三酮比色法</w:t>
      </w:r>
    </w:p>
    <w:p>
      <w:pPr>
        <w:spacing w:after="0" w:line="240" w:lineRule="auto"/>
        <w:jc w:val="left"/>
        <w:rPr>
          <w:rFonts w:ascii="Times New Roman" w:eastAsia="Times New Roman"/>
          <w:sz w:val="19"/>
        </w:rPr>
        <w:sectPr>
          <w:pgSz w:w="11910" w:h="16840"/>
          <w:pgMar w:top="1660" w:right="1600" w:bottom="440" w:left="1600" w:header="240" w:footer="258" w:gutter="0"/>
          <w:cols w:space="720" w:num="1"/>
        </w:sectPr>
      </w:pPr>
    </w:p>
    <w:p>
      <w:pPr>
        <w:pStyle w:val="4"/>
        <w:rPr>
          <w:sz w:val="20"/>
        </w:rPr>
      </w:pPr>
    </w:p>
    <w:p>
      <w:pPr>
        <w:pStyle w:val="4"/>
        <w:spacing w:before="12"/>
        <w:rPr>
          <w:sz w:val="18"/>
        </w:rPr>
      </w:pPr>
    </w:p>
    <w:p>
      <w:pPr>
        <w:pStyle w:val="4"/>
        <w:ind w:left="169"/>
      </w:pPr>
      <w:r>
        <w:rPr>
          <w:color w:val="5D5D5D"/>
          <w:w w:val="105"/>
        </w:rPr>
        <w:t>第三节氨基酸的分离和鉴定</w:t>
      </w:r>
    </w:p>
    <w:p>
      <w:pPr>
        <w:pStyle w:val="4"/>
        <w:spacing w:before="184"/>
        <w:ind w:left="181"/>
      </w:pPr>
      <w:r>
        <w:rPr>
          <w:rFonts w:ascii="Times New Roman" w:eastAsia="Times New Roman"/>
          <w:color w:val="494949"/>
          <w:sz w:val="21"/>
        </w:rPr>
        <w:t>l</w:t>
      </w:r>
      <w:r>
        <w:rPr>
          <w:color w:val="494949"/>
        </w:rPr>
        <w:t>．薄层</w:t>
      </w:r>
      <w:r>
        <w:rPr>
          <w:color w:val="6E6E6E"/>
        </w:rPr>
        <w:t>层析法</w:t>
      </w:r>
    </w:p>
    <w:p>
      <w:pPr>
        <w:pStyle w:val="9"/>
        <w:numPr>
          <w:ilvl w:val="0"/>
          <w:numId w:val="8"/>
        </w:numPr>
        <w:tabs>
          <w:tab w:val="left" w:pos="495"/>
        </w:tabs>
        <w:spacing w:before="175" w:after="0" w:line="240" w:lineRule="auto"/>
        <w:ind w:left="494" w:right="0" w:hanging="327"/>
        <w:jc w:val="left"/>
        <w:rPr>
          <w:rFonts w:ascii="Times New Roman" w:eastAsia="Times New Roman"/>
          <w:color w:val="494949"/>
          <w:sz w:val="21"/>
        </w:rPr>
      </w:pPr>
      <w:r>
        <w:rPr>
          <w:color w:val="494949"/>
          <w:sz w:val="22"/>
        </w:rPr>
        <w:t>液相色谱法</w:t>
      </w:r>
    </w:p>
    <w:p>
      <w:pPr>
        <w:pStyle w:val="9"/>
        <w:numPr>
          <w:ilvl w:val="0"/>
          <w:numId w:val="8"/>
        </w:numPr>
        <w:tabs>
          <w:tab w:val="left" w:pos="497"/>
        </w:tabs>
        <w:spacing w:before="175" w:after="0" w:line="240" w:lineRule="auto"/>
        <w:ind w:left="496" w:right="0" w:hanging="327"/>
        <w:jc w:val="left"/>
        <w:rPr>
          <w:rFonts w:ascii="Times New Roman" w:eastAsia="Times New Roman"/>
          <w:color w:val="494949"/>
          <w:sz w:val="19"/>
        </w:rPr>
      </w:pPr>
      <w:r>
        <w:rPr>
          <w:color w:val="5D5D5D"/>
          <w:sz w:val="22"/>
        </w:rPr>
        <w:t>氨基酸自动分析仪</w:t>
      </w:r>
    </w:p>
    <w:p>
      <w:pPr>
        <w:pStyle w:val="4"/>
        <w:spacing w:before="170"/>
        <w:ind w:left="173"/>
      </w:pPr>
      <w:r>
        <w:rPr>
          <w:color w:val="494949"/>
          <w:w w:val="105"/>
        </w:rPr>
        <w:t>（七）</w:t>
      </w:r>
      <w:r>
        <w:rPr>
          <w:color w:val="494949"/>
          <w:spacing w:val="-1"/>
          <w:w w:val="105"/>
        </w:rPr>
        <w:t xml:space="preserve"> </w:t>
      </w:r>
      <w:r>
        <w:rPr>
          <w:color w:val="5D5D5D"/>
          <w:w w:val="105"/>
        </w:rPr>
        <w:t>脂类的测定</w:t>
      </w:r>
    </w:p>
    <w:p>
      <w:pPr>
        <w:pStyle w:val="4"/>
        <w:spacing w:before="174"/>
        <w:ind w:left="160"/>
      </w:pPr>
      <w:r>
        <w:rPr>
          <w:color w:val="5D5D5D"/>
          <w:w w:val="110"/>
        </w:rPr>
        <w:t>第一节脂肪总量的测定</w:t>
      </w:r>
    </w:p>
    <w:p>
      <w:pPr>
        <w:pStyle w:val="9"/>
        <w:numPr>
          <w:ilvl w:val="0"/>
          <w:numId w:val="9"/>
        </w:numPr>
        <w:tabs>
          <w:tab w:val="left" w:pos="503"/>
        </w:tabs>
        <w:spacing w:before="180" w:after="0" w:line="240" w:lineRule="auto"/>
        <w:ind w:left="502" w:right="0" w:hanging="341"/>
        <w:jc w:val="left"/>
        <w:rPr>
          <w:rFonts w:ascii="Times New Roman" w:eastAsia="Times New Roman"/>
          <w:color w:val="494949"/>
          <w:sz w:val="20"/>
        </w:rPr>
      </w:pPr>
      <w:r>
        <w:rPr>
          <w:color w:val="494949"/>
          <w:sz w:val="22"/>
        </w:rPr>
        <w:t>食品中脂质的种类和含量及其营养价值</w:t>
      </w:r>
    </w:p>
    <w:p>
      <w:pPr>
        <w:pStyle w:val="9"/>
        <w:numPr>
          <w:ilvl w:val="0"/>
          <w:numId w:val="9"/>
        </w:numPr>
        <w:tabs>
          <w:tab w:val="left" w:pos="514"/>
        </w:tabs>
        <w:spacing w:before="174" w:after="0" w:line="240" w:lineRule="auto"/>
        <w:ind w:left="513" w:right="0" w:hanging="346"/>
        <w:jc w:val="left"/>
        <w:rPr>
          <w:rFonts w:ascii="Times New Roman" w:eastAsia="Times New Roman"/>
          <w:color w:val="5D5D5D"/>
          <w:sz w:val="21"/>
        </w:rPr>
      </w:pPr>
      <w:r>
        <w:rPr>
          <w:color w:val="5D5D5D"/>
          <w:sz w:val="22"/>
        </w:rPr>
        <w:t>脂质提取剂的选择及样品的预处理</w:t>
      </w:r>
    </w:p>
    <w:p>
      <w:pPr>
        <w:pStyle w:val="9"/>
        <w:numPr>
          <w:ilvl w:val="0"/>
          <w:numId w:val="9"/>
        </w:numPr>
        <w:tabs>
          <w:tab w:val="left" w:pos="488"/>
        </w:tabs>
        <w:spacing w:before="170" w:after="0" w:line="240" w:lineRule="auto"/>
        <w:ind w:left="487" w:right="0" w:hanging="318"/>
        <w:jc w:val="left"/>
        <w:rPr>
          <w:rFonts w:ascii="Times New Roman" w:eastAsia="Times New Roman"/>
          <w:color w:val="494949"/>
          <w:sz w:val="19"/>
        </w:rPr>
      </w:pPr>
      <w:r>
        <w:rPr>
          <w:color w:val="5D5D5D"/>
          <w:w w:val="95"/>
          <w:sz w:val="22"/>
        </w:rPr>
        <w:t>索氏抽提法</w:t>
      </w:r>
    </w:p>
    <w:p>
      <w:pPr>
        <w:pStyle w:val="9"/>
        <w:numPr>
          <w:ilvl w:val="0"/>
          <w:numId w:val="9"/>
        </w:numPr>
        <w:tabs>
          <w:tab w:val="left" w:pos="492"/>
        </w:tabs>
        <w:spacing w:before="175" w:after="0" w:line="240" w:lineRule="auto"/>
        <w:ind w:left="491" w:right="0" w:hanging="327"/>
        <w:jc w:val="left"/>
        <w:rPr>
          <w:rFonts w:ascii="Times New Roman" w:eastAsia="Times New Roman"/>
          <w:color w:val="494949"/>
          <w:sz w:val="21"/>
        </w:rPr>
      </w:pPr>
      <w:r>
        <w:rPr>
          <w:color w:val="5D5D5D"/>
          <w:w w:val="95"/>
          <w:sz w:val="22"/>
        </w:rPr>
        <w:t>氯仿甲醇法</w:t>
      </w:r>
    </w:p>
    <w:p>
      <w:pPr>
        <w:pStyle w:val="4"/>
        <w:spacing w:before="174"/>
        <w:ind w:left="169"/>
      </w:pPr>
      <w:r>
        <w:rPr>
          <w:color w:val="5D5D5D"/>
          <w:w w:val="110"/>
        </w:rPr>
        <w:t>第二节脂质一般化学指标的测定</w:t>
      </w:r>
    </w:p>
    <w:p>
      <w:pPr>
        <w:pStyle w:val="4"/>
        <w:spacing w:before="180"/>
        <w:ind w:left="181"/>
      </w:pPr>
      <w:r>
        <w:rPr>
          <w:rFonts w:ascii="Times New Roman" w:eastAsia="Times New Roman"/>
          <w:color w:val="494949"/>
          <w:sz w:val="21"/>
        </w:rPr>
        <w:t>l</w:t>
      </w:r>
      <w:r>
        <w:rPr>
          <w:color w:val="494949"/>
        </w:rPr>
        <w:t>．酸价的定义及测定</w:t>
      </w:r>
    </w:p>
    <w:p>
      <w:pPr>
        <w:pStyle w:val="9"/>
        <w:numPr>
          <w:ilvl w:val="0"/>
          <w:numId w:val="10"/>
        </w:numPr>
        <w:tabs>
          <w:tab w:val="left" w:pos="506"/>
        </w:tabs>
        <w:spacing w:before="165" w:after="0" w:line="240" w:lineRule="auto"/>
        <w:ind w:left="505" w:right="0" w:hanging="338"/>
        <w:jc w:val="left"/>
        <w:rPr>
          <w:rFonts w:ascii="Times New Roman" w:eastAsia="Times New Roman"/>
          <w:color w:val="494949"/>
          <w:sz w:val="21"/>
        </w:rPr>
      </w:pPr>
      <w:r>
        <w:rPr>
          <w:color w:val="494949"/>
          <w:sz w:val="22"/>
        </w:rPr>
        <w:t>磺价的定义及测定</w:t>
      </w:r>
    </w:p>
    <w:p>
      <w:pPr>
        <w:pStyle w:val="9"/>
        <w:numPr>
          <w:ilvl w:val="0"/>
          <w:numId w:val="10"/>
        </w:numPr>
        <w:tabs>
          <w:tab w:val="left" w:pos="499"/>
        </w:tabs>
        <w:spacing w:before="179" w:after="0" w:line="393" w:lineRule="auto"/>
        <w:ind w:left="169" w:right="6133" w:firstLine="0"/>
        <w:jc w:val="left"/>
        <w:rPr>
          <w:rFonts w:ascii="Times New Roman" w:eastAsia="Times New Roman"/>
          <w:color w:val="494949"/>
          <w:sz w:val="19"/>
        </w:rPr>
      </w:pPr>
      <w:r>
        <w:rPr>
          <w:color w:val="494949"/>
          <w:sz w:val="22"/>
        </w:rPr>
        <w:t>皂化价的定义及测定</w:t>
      </w:r>
      <w:r>
        <w:rPr>
          <w:color w:val="5D5D5D"/>
          <w:w w:val="105"/>
          <w:sz w:val="22"/>
        </w:rPr>
        <w:t>第三节脂肪酸败的测定</w:t>
      </w:r>
    </w:p>
    <w:p>
      <w:pPr>
        <w:pStyle w:val="4"/>
        <w:spacing w:line="275" w:lineRule="exact"/>
        <w:ind w:left="181"/>
      </w:pPr>
      <w:r>
        <w:rPr>
          <w:rFonts w:ascii="Times New Roman" w:eastAsia="Times New Roman"/>
          <w:color w:val="494949"/>
          <w:w w:val="105"/>
          <w:sz w:val="21"/>
        </w:rPr>
        <w:t>l</w:t>
      </w:r>
      <w:r>
        <w:rPr>
          <w:color w:val="494949"/>
          <w:w w:val="105"/>
        </w:rPr>
        <w:t>．脂质的自动氧化对食品品质的影响</w:t>
      </w:r>
    </w:p>
    <w:p>
      <w:pPr>
        <w:pStyle w:val="9"/>
        <w:numPr>
          <w:ilvl w:val="0"/>
          <w:numId w:val="11"/>
        </w:numPr>
        <w:tabs>
          <w:tab w:val="left" w:pos="516"/>
        </w:tabs>
        <w:spacing w:before="170" w:after="0" w:line="240" w:lineRule="auto"/>
        <w:ind w:left="515" w:right="0" w:hanging="348"/>
        <w:jc w:val="left"/>
        <w:rPr>
          <w:rFonts w:ascii="Times New Roman" w:hAnsi="Times New Roman" w:eastAsia="Times New Roman"/>
          <w:color w:val="494949"/>
          <w:sz w:val="21"/>
        </w:rPr>
      </w:pPr>
      <w:r>
        <w:rPr>
          <w:color w:val="494949"/>
          <w:sz w:val="22"/>
        </w:rPr>
        <w:t>脂质氧化产物丙二醒的测定</w:t>
      </w:r>
      <w:r>
        <w:rPr>
          <w:color w:val="0C0C0C"/>
          <w:sz w:val="22"/>
        </w:rPr>
        <w:t>—</w:t>
      </w:r>
      <w:r>
        <w:rPr>
          <w:color w:val="5D5D5D"/>
          <w:sz w:val="22"/>
        </w:rPr>
        <w:t>硫代巴比妥酸法</w:t>
      </w:r>
    </w:p>
    <w:p>
      <w:pPr>
        <w:pStyle w:val="9"/>
        <w:numPr>
          <w:ilvl w:val="0"/>
          <w:numId w:val="11"/>
        </w:numPr>
        <w:tabs>
          <w:tab w:val="left" w:pos="494"/>
        </w:tabs>
        <w:spacing w:before="175" w:after="0" w:line="240" w:lineRule="auto"/>
        <w:ind w:left="493" w:right="0" w:hanging="324"/>
        <w:jc w:val="left"/>
        <w:rPr>
          <w:rFonts w:ascii="Times New Roman" w:eastAsia="Times New Roman"/>
          <w:color w:val="494949"/>
          <w:sz w:val="19"/>
        </w:rPr>
      </w:pPr>
      <w:r>
        <w:rPr>
          <w:color w:val="494949"/>
          <w:sz w:val="22"/>
        </w:rPr>
        <w:t>过氧化值的测定</w:t>
      </w:r>
    </w:p>
    <w:p>
      <w:pPr>
        <w:pStyle w:val="4"/>
        <w:spacing w:before="179" w:line="388" w:lineRule="auto"/>
        <w:ind w:left="169" w:right="5871" w:firstLine="3"/>
      </w:pPr>
      <w:r>
        <w:rPr>
          <w:color w:val="5D5D5D"/>
          <w:w w:val="105"/>
        </w:rPr>
        <w:t>（八）</w:t>
      </w:r>
      <w:r>
        <w:rPr>
          <w:color w:val="5D5D5D"/>
          <w:spacing w:val="-3"/>
          <w:w w:val="105"/>
        </w:rPr>
        <w:t xml:space="preserve"> 碳水化合物的测定</w:t>
      </w:r>
      <w:r>
        <w:rPr>
          <w:color w:val="5D5D5D"/>
          <w:w w:val="110"/>
        </w:rPr>
        <w:t>第一节总糖的测定</w:t>
      </w:r>
    </w:p>
    <w:p>
      <w:pPr>
        <w:pStyle w:val="4"/>
        <w:spacing w:line="277" w:lineRule="exact"/>
        <w:ind w:left="183"/>
      </w:pPr>
      <w:r>
        <w:rPr>
          <w:rFonts w:ascii="Times New Roman" w:eastAsia="Times New Roman"/>
          <w:color w:val="494949"/>
          <w:w w:val="105"/>
        </w:rPr>
        <w:t>L</w:t>
      </w:r>
      <w:r>
        <w:rPr>
          <w:color w:val="494949"/>
          <w:w w:val="105"/>
        </w:rPr>
        <w:t>食品中碳水化合物的种类及营养</w:t>
      </w:r>
    </w:p>
    <w:p>
      <w:pPr>
        <w:pStyle w:val="4"/>
        <w:spacing w:before="175"/>
        <w:ind w:left="168"/>
      </w:pPr>
      <w:r>
        <w:rPr>
          <w:rFonts w:ascii="Times New Roman" w:eastAsia="Times New Roman"/>
          <w:color w:val="494949"/>
          <w:sz w:val="23"/>
        </w:rPr>
        <w:t>2</w:t>
      </w:r>
      <w:r>
        <w:rPr>
          <w:color w:val="494949"/>
        </w:rPr>
        <w:t>．总糖测定前的提取和</w:t>
      </w:r>
      <w:r>
        <w:rPr>
          <w:color w:val="6E6E6E"/>
        </w:rPr>
        <w:t>澄清</w:t>
      </w:r>
    </w:p>
    <w:p>
      <w:pPr>
        <w:pStyle w:val="4"/>
        <w:spacing w:before="179"/>
        <w:ind w:left="169"/>
      </w:pPr>
      <w:r>
        <w:rPr>
          <w:rFonts w:ascii="Arial" w:eastAsia="Arial"/>
          <w:color w:val="494949"/>
          <w:w w:val="110"/>
          <w:sz w:val="21"/>
        </w:rPr>
        <w:t>3</w:t>
      </w:r>
      <w:r>
        <w:rPr>
          <w:color w:val="494949"/>
          <w:w w:val="110"/>
        </w:rPr>
        <w:t>费林氏溶液滴定法</w:t>
      </w:r>
    </w:p>
    <w:p>
      <w:pPr>
        <w:pStyle w:val="9"/>
        <w:numPr>
          <w:ilvl w:val="0"/>
          <w:numId w:val="12"/>
        </w:numPr>
        <w:tabs>
          <w:tab w:val="left" w:pos="492"/>
        </w:tabs>
        <w:spacing w:before="175" w:after="0" w:line="240" w:lineRule="auto"/>
        <w:ind w:left="491" w:right="0" w:hanging="327"/>
        <w:jc w:val="left"/>
        <w:rPr>
          <w:sz w:val="22"/>
        </w:rPr>
      </w:pPr>
      <w:r>
        <w:rPr>
          <w:color w:val="494949"/>
          <w:w w:val="95"/>
          <w:sz w:val="22"/>
        </w:rPr>
        <w:t>铁氧化钾法</w:t>
      </w:r>
    </w:p>
    <w:p>
      <w:pPr>
        <w:pStyle w:val="9"/>
        <w:numPr>
          <w:ilvl w:val="0"/>
          <w:numId w:val="12"/>
        </w:numPr>
        <w:tabs>
          <w:tab w:val="left" w:pos="508"/>
        </w:tabs>
        <w:spacing w:before="170" w:after="0" w:line="388" w:lineRule="auto"/>
        <w:ind w:left="169" w:right="5739" w:hanging="3"/>
        <w:jc w:val="left"/>
        <w:rPr>
          <w:sz w:val="22"/>
        </w:rPr>
      </w:pPr>
      <w:r>
        <w:rPr>
          <w:color w:val="494949"/>
          <w:sz w:val="22"/>
        </w:rPr>
        <w:t>蔥酮比色法和昧嗤比色法</w:t>
      </w:r>
      <w:r>
        <w:rPr>
          <w:color w:val="5D5D5D"/>
          <w:w w:val="105"/>
          <w:sz w:val="22"/>
        </w:rPr>
        <w:t>第二节淀粉的测定</w:t>
      </w:r>
    </w:p>
    <w:p>
      <w:pPr>
        <w:pStyle w:val="4"/>
        <w:spacing w:before="4"/>
        <w:ind w:left="181"/>
      </w:pPr>
      <w:r>
        <w:rPr>
          <w:rFonts w:ascii="Times New Roman" w:eastAsia="Times New Roman"/>
          <w:color w:val="494949"/>
          <w:w w:val="95"/>
          <w:sz w:val="21"/>
        </w:rPr>
        <w:t>l</w:t>
      </w:r>
      <w:r>
        <w:rPr>
          <w:color w:val="494949"/>
          <w:w w:val="95"/>
        </w:rPr>
        <w:t>．酸水解法</w:t>
      </w:r>
    </w:p>
    <w:p>
      <w:pPr>
        <w:spacing w:before="180"/>
        <w:ind w:left="173" w:right="0" w:firstLine="0"/>
        <w:jc w:val="left"/>
        <w:rPr>
          <w:sz w:val="22"/>
        </w:rPr>
      </w:pPr>
      <w:r>
        <w:rPr>
          <w:rFonts w:ascii="Times New Roman" w:eastAsia="Times New Roman"/>
          <w:color w:val="5D5D5D"/>
          <w:w w:val="105"/>
          <w:sz w:val="23"/>
        </w:rPr>
        <w:t>2</w:t>
      </w:r>
      <w:r>
        <w:rPr>
          <w:rFonts w:ascii="Times New Roman" w:eastAsia="Times New Roman"/>
          <w:color w:val="383838"/>
          <w:w w:val="105"/>
          <w:sz w:val="23"/>
        </w:rPr>
        <w:t>.</w:t>
      </w:r>
      <w:r>
        <w:rPr>
          <w:color w:val="5D5D5D"/>
          <w:w w:val="105"/>
          <w:sz w:val="22"/>
        </w:rPr>
        <w:t>酪水解法</w:t>
      </w:r>
    </w:p>
    <w:p>
      <w:pPr>
        <w:pStyle w:val="4"/>
        <w:spacing w:before="165"/>
        <w:ind w:left="169"/>
      </w:pPr>
      <w:r>
        <w:pict>
          <v:shape id="docshape7" o:spid="_x0000_s1028" o:spt="202" type="#_x0000_t202" style="position:absolute;left:0pt;margin-left:286.5pt;margin-top:58.3pt;height:6.05pt;width:10.05pt;mso-position-horizontal-relative:page;z-index:251660288;mso-width-relative:page;mso-height-relative:page;" filled="f" stroked="f" coordsize="21600,21600">
            <v:path/>
            <v:fill on="f" focussize="0,0"/>
            <v:stroke on="f" joinstyle="miter"/>
            <v:imagedata o:title=""/>
            <o:lock v:ext="edit"/>
            <v:textbox inset="0mm,0mm,0mm,0mm" style="layout-flow:vertical;">
              <w:txbxContent>
                <w:p>
                  <w:pPr>
                    <w:spacing w:before="0" w:line="200" w:lineRule="exact"/>
                    <w:ind w:left="20" w:right="0" w:firstLine="0"/>
                    <w:jc w:val="left"/>
                    <w:rPr>
                      <w:sz w:val="16"/>
                    </w:rPr>
                  </w:pPr>
                  <w:r>
                    <w:rPr>
                      <w:color w:val="494949"/>
                      <w:w w:val="100"/>
                      <w:sz w:val="16"/>
                    </w:rPr>
                    <w:t>4</w:t>
                  </w:r>
                </w:p>
              </w:txbxContent>
            </v:textbox>
          </v:shape>
        </w:pict>
      </w:r>
      <w:r>
        <w:rPr>
          <w:color w:val="5D5D5D"/>
          <w:w w:val="105"/>
        </w:rPr>
        <w:t>第三节海谏中甘露醇的测定</w:t>
      </w:r>
    </w:p>
    <w:p>
      <w:pPr>
        <w:spacing w:after="0"/>
        <w:sectPr>
          <w:pgSz w:w="11910" w:h="16840"/>
          <w:pgMar w:top="1660" w:right="1600" w:bottom="440" w:left="1600" w:header="240" w:footer="258" w:gutter="0"/>
          <w:cols w:space="720" w:num="1"/>
        </w:sectPr>
      </w:pPr>
    </w:p>
    <w:p>
      <w:pPr>
        <w:pStyle w:val="4"/>
        <w:rPr>
          <w:sz w:val="20"/>
        </w:rPr>
      </w:pPr>
    </w:p>
    <w:p>
      <w:pPr>
        <w:pStyle w:val="4"/>
        <w:spacing w:before="4"/>
        <w:rPr>
          <w:sz w:val="19"/>
        </w:rPr>
      </w:pPr>
    </w:p>
    <w:p>
      <w:pPr>
        <w:pStyle w:val="9"/>
        <w:numPr>
          <w:ilvl w:val="0"/>
          <w:numId w:val="13"/>
        </w:numPr>
        <w:tabs>
          <w:tab w:val="left" w:pos="490"/>
        </w:tabs>
        <w:spacing w:before="0" w:after="0" w:line="240" w:lineRule="auto"/>
        <w:ind w:left="489" w:right="0" w:hanging="328"/>
        <w:jc w:val="left"/>
        <w:rPr>
          <w:rFonts w:ascii="Times New Roman" w:eastAsia="Times New Roman"/>
          <w:color w:val="494949"/>
          <w:sz w:val="20"/>
        </w:rPr>
      </w:pPr>
      <w:r>
        <w:rPr>
          <w:color w:val="494949"/>
          <w:w w:val="95"/>
          <w:sz w:val="22"/>
        </w:rPr>
        <w:t>过礁酸氧化法</w:t>
      </w:r>
    </w:p>
    <w:p>
      <w:pPr>
        <w:pStyle w:val="9"/>
        <w:numPr>
          <w:ilvl w:val="0"/>
          <w:numId w:val="13"/>
        </w:numPr>
        <w:tabs>
          <w:tab w:val="left" w:pos="499"/>
        </w:tabs>
        <w:spacing w:before="175" w:after="0" w:line="240" w:lineRule="auto"/>
        <w:ind w:left="498" w:right="0" w:hanging="331"/>
        <w:jc w:val="left"/>
        <w:rPr>
          <w:rFonts w:ascii="Times New Roman" w:eastAsia="Times New Roman"/>
          <w:color w:val="494949"/>
          <w:sz w:val="21"/>
        </w:rPr>
      </w:pPr>
      <w:r>
        <w:rPr>
          <w:color w:val="494949"/>
          <w:w w:val="95"/>
          <w:sz w:val="22"/>
        </w:rPr>
        <w:t>硫酸铜比色法</w:t>
      </w:r>
    </w:p>
    <w:p>
      <w:pPr>
        <w:pStyle w:val="4"/>
        <w:spacing w:before="179"/>
        <w:ind w:left="173"/>
      </w:pPr>
      <w:r>
        <w:rPr>
          <w:color w:val="5D5D5D"/>
          <w:w w:val="105"/>
        </w:rPr>
        <w:t>（九） 维生素的测定</w:t>
      </w:r>
    </w:p>
    <w:p>
      <w:pPr>
        <w:pStyle w:val="4"/>
        <w:spacing w:before="175" w:line="386" w:lineRule="auto"/>
        <w:ind w:left="160" w:right="4971" w:firstLine="9"/>
      </w:pPr>
      <w:r>
        <w:rPr>
          <w:color w:val="5D5D5D"/>
          <w:w w:val="115"/>
        </w:rPr>
        <w:t>第一节脂溶性维生素</w:t>
      </w:r>
      <w:r>
        <w:rPr>
          <w:rFonts w:ascii="Arial" w:eastAsia="Arial"/>
          <w:color w:val="5D5D5D"/>
          <w:w w:val="115"/>
        </w:rPr>
        <w:t>VA</w:t>
      </w:r>
      <w:r>
        <w:rPr>
          <w:color w:val="5D5D5D"/>
          <w:w w:val="115"/>
        </w:rPr>
        <w:t>的测定第二节脂溶性维生素</w:t>
      </w:r>
      <w:r>
        <w:rPr>
          <w:rFonts w:ascii="Arial" w:eastAsia="Arial"/>
          <w:color w:val="5D5D5D"/>
          <w:w w:val="115"/>
          <w:sz w:val="21"/>
        </w:rPr>
        <w:t>V</w:t>
      </w:r>
      <w:r>
        <w:rPr>
          <w:rFonts w:ascii="Arial" w:eastAsia="Arial"/>
          <w:color w:val="2A2A2A"/>
          <w:w w:val="115"/>
          <w:sz w:val="21"/>
        </w:rPr>
        <w:t>B</w:t>
      </w:r>
      <w:r>
        <w:rPr>
          <w:color w:val="5D5D5D"/>
          <w:w w:val="115"/>
        </w:rPr>
        <w:t>的侧定第三节水溶性维生素</w:t>
      </w:r>
      <w:r>
        <w:rPr>
          <w:rFonts w:ascii="Arial" w:eastAsia="Arial"/>
          <w:color w:val="5D5D5D"/>
          <w:w w:val="115"/>
          <w:sz w:val="21"/>
        </w:rPr>
        <w:t>Ve</w:t>
      </w:r>
      <w:r>
        <w:rPr>
          <w:color w:val="5D5D5D"/>
          <w:w w:val="115"/>
        </w:rPr>
        <w:t>的测定</w:t>
      </w:r>
    </w:p>
    <w:p>
      <w:pPr>
        <w:pStyle w:val="4"/>
        <w:spacing w:before="3" w:line="396" w:lineRule="auto"/>
        <w:ind w:left="169" w:right="5860" w:hanging="7"/>
      </w:pPr>
      <w:r>
        <w:rPr>
          <w:rFonts w:ascii="Times New Roman" w:hAnsi="Times New Roman" w:eastAsia="Times New Roman"/>
          <w:color w:val="494949"/>
          <w:w w:val="110"/>
        </w:rPr>
        <w:t>1.</w:t>
      </w:r>
      <w:r>
        <w:rPr>
          <w:rFonts w:ascii="Times New Roman" w:hAnsi="Times New Roman" w:eastAsia="Times New Roman"/>
          <w:color w:val="494949"/>
          <w:spacing w:val="9"/>
          <w:w w:val="110"/>
        </w:rPr>
        <w:t xml:space="preserve"> </w:t>
      </w:r>
      <w:r>
        <w:rPr>
          <w:rFonts w:ascii="Times New Roman" w:hAnsi="Times New Roman" w:eastAsia="Times New Roman"/>
          <w:color w:val="494949"/>
          <w:w w:val="110"/>
        </w:rPr>
        <w:t>2,</w:t>
      </w:r>
      <w:r>
        <w:rPr>
          <w:rFonts w:ascii="Times New Roman" w:hAnsi="Times New Roman" w:eastAsia="Times New Roman"/>
          <w:color w:val="494949"/>
          <w:spacing w:val="1"/>
          <w:w w:val="110"/>
        </w:rPr>
        <w:t xml:space="preserve"> </w:t>
      </w:r>
      <w:r>
        <w:rPr>
          <w:rFonts w:ascii="Times New Roman" w:hAnsi="Times New Roman" w:eastAsia="Times New Roman"/>
          <w:color w:val="494949"/>
          <w:w w:val="110"/>
        </w:rPr>
        <w:t>6</w:t>
      </w:r>
      <w:r>
        <w:rPr>
          <w:color w:val="0A0A0A"/>
          <w:w w:val="110"/>
        </w:rPr>
        <w:t>—</w:t>
      </w:r>
      <w:r>
        <w:rPr>
          <w:color w:val="5D5D5D"/>
          <w:w w:val="110"/>
        </w:rPr>
        <w:t>二氯院酚滴定法</w:t>
      </w:r>
      <w:r>
        <w:rPr>
          <w:rFonts w:ascii="Times New Roman" w:hAnsi="Times New Roman" w:eastAsia="Times New Roman"/>
          <w:color w:val="5D5D5D"/>
          <w:w w:val="110"/>
        </w:rPr>
        <w:t>2.</w:t>
      </w:r>
      <w:r>
        <w:rPr>
          <w:color w:val="5D5D5D"/>
          <w:w w:val="110"/>
        </w:rPr>
        <w:t>荧光分光光度法</w:t>
      </w:r>
    </w:p>
    <w:p>
      <w:pPr>
        <w:pStyle w:val="4"/>
        <w:spacing w:line="265" w:lineRule="exact"/>
        <w:ind w:left="173"/>
      </w:pPr>
      <w:r>
        <w:rPr>
          <w:color w:val="5D5D5D"/>
          <w:w w:val="105"/>
        </w:rPr>
        <w:t>（十一） 微量元素的测定</w:t>
      </w:r>
    </w:p>
    <w:p>
      <w:pPr>
        <w:pStyle w:val="4"/>
        <w:spacing w:before="175" w:line="393" w:lineRule="auto"/>
        <w:ind w:left="169" w:right="3875"/>
      </w:pPr>
      <w:r>
        <w:rPr>
          <w:color w:val="5D5D5D"/>
          <w:w w:val="105"/>
        </w:rPr>
        <w:t>第一节 样品的预处理</w:t>
      </w:r>
      <w:r>
        <w:rPr>
          <w:color w:val="2A2A2A"/>
          <w:w w:val="105"/>
        </w:rPr>
        <w:t>：</w:t>
      </w:r>
      <w:r>
        <w:rPr>
          <w:color w:val="5D5D5D"/>
          <w:w w:val="105"/>
        </w:rPr>
        <w:t>湿法消化与干法灰化</w:t>
      </w:r>
      <w:r>
        <w:rPr>
          <w:color w:val="5D5D5D"/>
          <w:w w:val="110"/>
        </w:rPr>
        <w:t>第二节食品中钙的测定</w:t>
      </w:r>
    </w:p>
    <w:p>
      <w:pPr>
        <w:pStyle w:val="4"/>
        <w:spacing w:line="384" w:lineRule="auto"/>
        <w:ind w:left="169" w:right="5912"/>
      </w:pPr>
      <w:r>
        <w:rPr>
          <w:color w:val="5D5D5D"/>
          <w:w w:val="115"/>
        </w:rPr>
        <w:t>第三节食品中磷的视定第四节食品中铁的测定</w:t>
      </w:r>
    </w:p>
    <w:p>
      <w:pPr>
        <w:pStyle w:val="4"/>
        <w:ind w:left="105"/>
      </w:pPr>
      <w:r>
        <w:rPr>
          <w:color w:val="5D5D5D"/>
          <w:w w:val="105"/>
        </w:rPr>
        <w:t>（十一）重金屈的刺定</w:t>
      </w:r>
    </w:p>
    <w:p>
      <w:pPr>
        <w:spacing w:before="169"/>
        <w:ind w:left="169" w:right="0" w:firstLine="0"/>
        <w:jc w:val="left"/>
        <w:rPr>
          <w:rFonts w:ascii="Times New Roman" w:eastAsia="Times New Roman"/>
          <w:sz w:val="23"/>
        </w:rPr>
      </w:pPr>
      <w:r>
        <w:rPr>
          <w:color w:val="5D5D5D"/>
          <w:w w:val="105"/>
          <w:sz w:val="22"/>
        </w:rPr>
        <w:t>第一节化学比色法柳</w:t>
      </w:r>
      <w:r>
        <w:rPr>
          <w:rFonts w:ascii="Arial" w:eastAsia="Arial"/>
          <w:color w:val="383838"/>
          <w:w w:val="105"/>
          <w:sz w:val="21"/>
        </w:rPr>
        <w:t>j</w:t>
      </w:r>
      <w:r>
        <w:rPr>
          <w:rFonts w:ascii="Arial" w:eastAsia="Arial"/>
          <w:color w:val="383838"/>
          <w:spacing w:val="7"/>
          <w:w w:val="105"/>
          <w:sz w:val="21"/>
        </w:rPr>
        <w:t xml:space="preserve">  </w:t>
      </w:r>
      <w:r>
        <w:rPr>
          <w:rFonts w:ascii="Times New Roman" w:eastAsia="Times New Roman"/>
          <w:color w:val="2A2A2A"/>
          <w:w w:val="105"/>
          <w:sz w:val="23"/>
        </w:rPr>
        <w:t>Pb</w:t>
      </w:r>
      <w:r>
        <w:rPr>
          <w:rFonts w:ascii="Times New Roman" w:eastAsia="Times New Roman"/>
          <w:color w:val="2A2A2A"/>
          <w:spacing w:val="1"/>
          <w:w w:val="105"/>
          <w:sz w:val="23"/>
        </w:rPr>
        <w:t xml:space="preserve">,    </w:t>
      </w:r>
      <w:r>
        <w:rPr>
          <w:rFonts w:ascii="Times New Roman" w:eastAsia="Times New Roman"/>
          <w:color w:val="383838"/>
          <w:w w:val="105"/>
          <w:sz w:val="23"/>
        </w:rPr>
        <w:t>Zn</w:t>
      </w:r>
      <w:r>
        <w:rPr>
          <w:rFonts w:ascii="Times New Roman" w:eastAsia="Times New Roman"/>
          <w:color w:val="383838"/>
          <w:spacing w:val="4"/>
          <w:w w:val="105"/>
          <w:sz w:val="23"/>
        </w:rPr>
        <w:t xml:space="preserve">,    </w:t>
      </w:r>
      <w:r>
        <w:rPr>
          <w:rFonts w:ascii="Times New Roman" w:eastAsia="Times New Roman"/>
          <w:color w:val="383838"/>
          <w:w w:val="105"/>
          <w:sz w:val="23"/>
        </w:rPr>
        <w:t>Hg</w:t>
      </w:r>
    </w:p>
    <w:p>
      <w:pPr>
        <w:pStyle w:val="9"/>
        <w:numPr>
          <w:ilvl w:val="0"/>
          <w:numId w:val="14"/>
        </w:numPr>
        <w:tabs>
          <w:tab w:val="left" w:pos="366"/>
        </w:tabs>
        <w:spacing w:before="184" w:after="0" w:line="240" w:lineRule="auto"/>
        <w:ind w:left="365" w:right="0" w:hanging="204"/>
        <w:jc w:val="left"/>
        <w:rPr>
          <w:rFonts w:ascii="Times New Roman" w:eastAsia="Times New Roman"/>
          <w:sz w:val="23"/>
        </w:rPr>
      </w:pPr>
      <w:r>
        <w:rPr>
          <w:color w:val="494949"/>
          <w:w w:val="120"/>
          <w:sz w:val="22"/>
        </w:rPr>
        <w:t>双硫踪比色法测</w:t>
      </w:r>
      <w:r>
        <w:rPr>
          <w:rFonts w:ascii="Times New Roman" w:eastAsia="Times New Roman"/>
          <w:color w:val="494949"/>
          <w:w w:val="120"/>
          <w:sz w:val="23"/>
        </w:rPr>
        <w:t>Pb</w:t>
      </w:r>
      <w:r>
        <w:rPr>
          <w:color w:val="494949"/>
          <w:w w:val="120"/>
          <w:sz w:val="22"/>
        </w:rPr>
        <w:t>和</w:t>
      </w:r>
      <w:r>
        <w:rPr>
          <w:rFonts w:ascii="Times New Roman" w:eastAsia="Times New Roman"/>
          <w:color w:val="494949"/>
          <w:w w:val="120"/>
          <w:sz w:val="23"/>
        </w:rPr>
        <w:t>Zn</w:t>
      </w:r>
    </w:p>
    <w:p>
      <w:pPr>
        <w:pStyle w:val="9"/>
        <w:numPr>
          <w:ilvl w:val="0"/>
          <w:numId w:val="14"/>
        </w:numPr>
        <w:tabs>
          <w:tab w:val="left" w:pos="368"/>
        </w:tabs>
        <w:spacing w:before="170" w:after="0" w:line="240" w:lineRule="auto"/>
        <w:ind w:left="367" w:right="0" w:hanging="199"/>
        <w:jc w:val="left"/>
        <w:rPr>
          <w:rFonts w:ascii="Times New Roman" w:eastAsia="Times New Roman"/>
          <w:sz w:val="22"/>
        </w:rPr>
      </w:pPr>
      <w:r>
        <w:rPr>
          <w:color w:val="494949"/>
          <w:w w:val="120"/>
          <w:sz w:val="22"/>
        </w:rPr>
        <w:t>苯芴酮比色法测</w:t>
      </w:r>
      <w:r>
        <w:rPr>
          <w:rFonts w:ascii="Times New Roman" w:eastAsia="Times New Roman"/>
          <w:color w:val="494949"/>
          <w:w w:val="120"/>
          <w:sz w:val="22"/>
        </w:rPr>
        <w:t>Sn</w:t>
      </w:r>
    </w:p>
    <w:p>
      <w:pPr>
        <w:pStyle w:val="4"/>
        <w:spacing w:before="175"/>
        <w:ind w:left="169"/>
        <w:rPr>
          <w:rFonts w:ascii="Arial" w:eastAsia="Arial"/>
          <w:sz w:val="21"/>
        </w:rPr>
      </w:pPr>
      <w:r>
        <w:rPr>
          <w:color w:val="5D5D5D"/>
          <w:w w:val="120"/>
        </w:rPr>
        <w:t>第二节古蔡氏眒斑法洌</w:t>
      </w:r>
      <w:r>
        <w:rPr>
          <w:rFonts w:ascii="Arial" w:eastAsia="Arial"/>
          <w:color w:val="5D5D5D"/>
          <w:w w:val="120"/>
          <w:sz w:val="21"/>
        </w:rPr>
        <w:t>As</w:t>
      </w:r>
    </w:p>
    <w:p>
      <w:pPr>
        <w:spacing w:before="179" w:line="384" w:lineRule="auto"/>
        <w:ind w:left="169" w:right="3595" w:firstLine="0"/>
        <w:jc w:val="left"/>
        <w:rPr>
          <w:rFonts w:ascii="Times New Roman" w:eastAsia="Times New Roman"/>
          <w:sz w:val="23"/>
        </w:rPr>
      </w:pPr>
      <w:r>
        <w:rPr>
          <w:color w:val="5D5D5D"/>
          <w:w w:val="110"/>
          <w:sz w:val="22"/>
        </w:rPr>
        <w:t>第三节原子吸收分光光度法测定重金属元素</w:t>
      </w:r>
      <w:r>
        <w:rPr>
          <w:color w:val="5D5D5D"/>
          <w:spacing w:val="1"/>
          <w:w w:val="110"/>
          <w:sz w:val="22"/>
        </w:rPr>
        <w:t xml:space="preserve"> </w:t>
      </w:r>
      <w:r>
        <w:rPr>
          <w:color w:val="5D5D5D"/>
          <w:w w:val="110"/>
          <w:sz w:val="22"/>
        </w:rPr>
        <w:t>第四节阳极溶出法剥定</w:t>
      </w:r>
      <w:r>
        <w:rPr>
          <w:rFonts w:ascii="Times New Roman" w:eastAsia="Times New Roman"/>
          <w:color w:val="5D5D5D"/>
          <w:w w:val="110"/>
          <w:sz w:val="23"/>
        </w:rPr>
        <w:t>C</w:t>
      </w:r>
      <w:r>
        <w:rPr>
          <w:rFonts w:ascii="Times New Roman" w:eastAsia="Times New Roman"/>
          <w:color w:val="383838"/>
          <w:w w:val="110"/>
          <w:sz w:val="23"/>
        </w:rPr>
        <w:t>u,</w:t>
      </w:r>
      <w:r>
        <w:rPr>
          <w:rFonts w:ascii="Times New Roman" w:eastAsia="Times New Roman"/>
          <w:color w:val="383838"/>
          <w:spacing w:val="14"/>
          <w:w w:val="110"/>
          <w:sz w:val="23"/>
        </w:rPr>
        <w:t xml:space="preserve"> </w:t>
      </w:r>
      <w:r>
        <w:rPr>
          <w:rFonts w:ascii="Times New Roman" w:eastAsia="Times New Roman"/>
          <w:color w:val="383838"/>
          <w:w w:val="110"/>
          <w:sz w:val="23"/>
        </w:rPr>
        <w:t>Pb</w:t>
      </w:r>
      <w:r>
        <w:rPr>
          <w:rFonts w:ascii="Times New Roman" w:eastAsia="Times New Roman"/>
          <w:color w:val="383838"/>
          <w:spacing w:val="26"/>
          <w:w w:val="110"/>
          <w:sz w:val="23"/>
        </w:rPr>
        <w:t xml:space="preserve">, </w:t>
      </w:r>
      <w:r>
        <w:rPr>
          <w:rFonts w:ascii="Times New Roman" w:eastAsia="Times New Roman"/>
          <w:color w:val="494949"/>
          <w:w w:val="110"/>
          <w:sz w:val="23"/>
        </w:rPr>
        <w:t>Cd</w:t>
      </w:r>
      <w:r>
        <w:rPr>
          <w:rFonts w:ascii="Times New Roman" w:eastAsia="Times New Roman"/>
          <w:color w:val="494949"/>
          <w:spacing w:val="21"/>
          <w:w w:val="110"/>
          <w:sz w:val="23"/>
        </w:rPr>
        <w:t xml:space="preserve">, </w:t>
      </w:r>
      <w:r>
        <w:rPr>
          <w:rFonts w:ascii="Times New Roman" w:eastAsia="Times New Roman"/>
          <w:color w:val="494949"/>
          <w:w w:val="110"/>
          <w:sz w:val="23"/>
        </w:rPr>
        <w:t>Zn</w:t>
      </w:r>
    </w:p>
    <w:p>
      <w:pPr>
        <w:pStyle w:val="4"/>
        <w:spacing w:before="7" w:line="388" w:lineRule="auto"/>
        <w:ind w:left="169" w:right="5652" w:firstLine="3"/>
      </w:pPr>
      <w:r>
        <w:rPr>
          <w:color w:val="5D5D5D"/>
          <w:w w:val="105"/>
        </w:rPr>
        <w:t>（十二）食品添加剂的分析第一节防腐剂苯甲酸的测定</w:t>
      </w:r>
    </w:p>
    <w:p>
      <w:pPr>
        <w:pStyle w:val="4"/>
        <w:spacing w:line="396" w:lineRule="auto"/>
        <w:ind w:left="165" w:right="5441" w:firstLine="4"/>
      </w:pPr>
      <w:r>
        <w:rPr>
          <w:color w:val="5D5D5D"/>
          <w:w w:val="105"/>
        </w:rPr>
        <w:t>第二节发色剂亚硝基盐的测定</w:t>
      </w:r>
      <w:r>
        <w:rPr>
          <w:color w:val="5D5D5D"/>
          <w:w w:val="110"/>
        </w:rPr>
        <w:t>第三节漂白剂</w:t>
      </w:r>
      <w:r>
        <w:rPr>
          <w:rFonts w:ascii="Times New Roman" w:eastAsia="Times New Roman"/>
          <w:color w:val="5D5D5D"/>
          <w:w w:val="110"/>
          <w:sz w:val="23"/>
        </w:rPr>
        <w:t>S</w:t>
      </w:r>
      <w:r>
        <w:rPr>
          <w:rFonts w:ascii="Times New Roman" w:eastAsia="Times New Roman"/>
          <w:color w:val="383838"/>
          <w:w w:val="110"/>
          <w:sz w:val="23"/>
        </w:rPr>
        <w:t>02</w:t>
      </w:r>
      <w:r>
        <w:rPr>
          <w:color w:val="5D5D5D"/>
          <w:w w:val="110"/>
        </w:rPr>
        <w:t>的测定</w:t>
      </w:r>
    </w:p>
    <w:p>
      <w:pPr>
        <w:pStyle w:val="4"/>
        <w:spacing w:line="265" w:lineRule="exact"/>
        <w:ind w:left="173"/>
      </w:pPr>
      <w:r>
        <w:rPr>
          <w:color w:val="5D5D5D"/>
          <w:w w:val="105"/>
        </w:rPr>
        <w:t>（十三）食品中生物危害的检测</w:t>
      </w:r>
    </w:p>
    <w:p>
      <w:pPr>
        <w:pStyle w:val="4"/>
        <w:spacing w:before="174" w:line="393" w:lineRule="auto"/>
        <w:ind w:left="169" w:right="3971"/>
      </w:pPr>
      <w:r>
        <w:rPr>
          <w:color w:val="5D5D5D"/>
          <w:w w:val="105"/>
        </w:rPr>
        <w:t>第一节食品中常见的细菌污染及其检测方法</w:t>
      </w:r>
      <w:r>
        <w:rPr>
          <w:color w:val="5D5D5D"/>
          <w:w w:val="110"/>
        </w:rPr>
        <w:t>第二节食品中常见的病毒及其检测方法</w:t>
      </w:r>
    </w:p>
    <w:p>
      <w:pPr>
        <w:pStyle w:val="4"/>
        <w:spacing w:line="275" w:lineRule="exact"/>
        <w:ind w:left="169"/>
      </w:pPr>
      <w:r>
        <w:rPr>
          <w:color w:val="5D5D5D"/>
          <w:w w:val="105"/>
        </w:rPr>
        <w:t>第三节食品中寄生虫的检测</w:t>
      </w:r>
    </w:p>
    <w:p>
      <w:pPr>
        <w:pStyle w:val="4"/>
        <w:spacing w:before="10"/>
        <w:rPr>
          <w:sz w:val="16"/>
        </w:rPr>
      </w:pPr>
    </w:p>
    <w:p>
      <w:pPr>
        <w:pStyle w:val="2"/>
        <w:spacing w:before="1"/>
      </w:pPr>
      <w:r>
        <w:pict>
          <v:shape id="docshape8" o:spid="_x0000_s1029" o:spt="202" type="#_x0000_t202" style="position:absolute;left:0pt;margin-left:286.75pt;margin-top:47.65pt;height:6.05pt;width:10.05pt;mso-position-horizontal-relative:page;z-index:251661312;mso-width-relative:page;mso-height-relative:page;" filled="f" stroked="f" coordsize="21600,21600">
            <v:path/>
            <v:fill on="f" focussize="0,0"/>
            <v:stroke on="f" joinstyle="miter"/>
            <v:imagedata o:title=""/>
            <o:lock v:ext="edit"/>
            <v:textbox inset="0mm,0mm,0mm,0mm" style="layout-flow:vertical;">
              <w:txbxContent>
                <w:p>
                  <w:pPr>
                    <w:spacing w:before="0" w:line="200" w:lineRule="exact"/>
                    <w:ind w:left="20" w:right="0" w:firstLine="0"/>
                    <w:jc w:val="left"/>
                    <w:rPr>
                      <w:sz w:val="16"/>
                    </w:rPr>
                  </w:pPr>
                  <w:r>
                    <w:rPr>
                      <w:color w:val="2A2A2A"/>
                      <w:w w:val="100"/>
                      <w:sz w:val="16"/>
                    </w:rPr>
                    <w:t>5</w:t>
                  </w:r>
                </w:p>
              </w:txbxContent>
            </v:textbox>
          </v:shape>
        </w:pict>
      </w:r>
      <w:r>
        <w:rPr>
          <w:color w:val="2A2A2A"/>
        </w:rPr>
        <w:t>《食品安全与卫生学》部分</w:t>
      </w:r>
    </w:p>
    <w:p>
      <w:pPr>
        <w:spacing w:after="0"/>
        <w:sectPr>
          <w:pgSz w:w="11910" w:h="16840"/>
          <w:pgMar w:top="1660" w:right="1600" w:bottom="440" w:left="1600" w:header="240" w:footer="258" w:gutter="0"/>
          <w:cols w:space="720" w:num="1"/>
        </w:sectPr>
      </w:pPr>
    </w:p>
    <w:p>
      <w:pPr>
        <w:pStyle w:val="4"/>
        <w:rPr>
          <w:sz w:val="20"/>
        </w:rPr>
      </w:pPr>
      <w:r>
        <w:pict>
          <v:shape id="docshape9" o:spid="_x0000_s1030" o:spt="202" type="#_x0000_t202" style="position:absolute;left:0pt;margin-left:286.5pt;margin-top:798pt;height:6.05pt;width:10.05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pPr>
                    <w:spacing w:before="0" w:line="200" w:lineRule="exact"/>
                    <w:ind w:left="20" w:right="0" w:firstLine="0"/>
                    <w:jc w:val="left"/>
                    <w:rPr>
                      <w:sz w:val="16"/>
                    </w:rPr>
                  </w:pPr>
                  <w:r>
                    <w:rPr>
                      <w:color w:val="2D2D2D"/>
                      <w:w w:val="100"/>
                      <w:sz w:val="16"/>
                    </w:rPr>
                    <w:t>6</w:t>
                  </w:r>
                </w:p>
              </w:txbxContent>
            </v:textbox>
          </v:shape>
        </w:pict>
      </w:r>
    </w:p>
    <w:p>
      <w:pPr>
        <w:pStyle w:val="4"/>
        <w:spacing w:before="4"/>
        <w:rPr>
          <w:sz w:val="19"/>
        </w:rPr>
      </w:pPr>
    </w:p>
    <w:p>
      <w:pPr>
        <w:pStyle w:val="4"/>
        <w:spacing w:line="388" w:lineRule="auto"/>
        <w:ind w:left="160" w:right="449" w:firstLine="12"/>
      </w:pPr>
      <w:r>
        <w:rPr>
          <w:color w:val="5D5D5D"/>
        </w:rPr>
        <w:t>（－）食品安全与卫生学涉及的相关概念（如</w:t>
      </w:r>
      <w:r>
        <w:rPr>
          <w:color w:val="2D2D2D"/>
        </w:rPr>
        <w:t>：</w:t>
      </w:r>
      <w:r>
        <w:rPr>
          <w:color w:val="5D5D5D"/>
        </w:rPr>
        <w:t>食品安全</w:t>
      </w:r>
      <w:r>
        <w:rPr>
          <w:color w:val="2D2D2D"/>
        </w:rPr>
        <w:t>、</w:t>
      </w:r>
      <w:r>
        <w:rPr>
          <w:color w:val="5D5D5D"/>
        </w:rPr>
        <w:t>食品卫生</w:t>
      </w:r>
      <w:r>
        <w:rPr>
          <w:color w:val="2D2D2D"/>
        </w:rPr>
        <w:t>、</w:t>
      </w:r>
      <w:r>
        <w:rPr>
          <w:color w:val="5D5D5D"/>
        </w:rPr>
        <w:t>食品毒理</w:t>
      </w:r>
      <w:r>
        <w:rPr>
          <w:color w:val="5D5D5D"/>
          <w:spacing w:val="49"/>
        </w:rPr>
        <w:t xml:space="preserve"> </w:t>
      </w:r>
      <w:r>
        <w:rPr>
          <w:color w:val="5D5D5D"/>
          <w:w w:val="105"/>
        </w:rPr>
        <w:t>学</w:t>
      </w:r>
      <w:r>
        <w:rPr>
          <w:color w:val="2D2D2D"/>
          <w:w w:val="105"/>
        </w:rPr>
        <w:t>、</w:t>
      </w:r>
      <w:r>
        <w:rPr>
          <w:color w:val="5D5D5D"/>
          <w:w w:val="105"/>
        </w:rPr>
        <w:t>食品卫生标准</w:t>
      </w:r>
      <w:r>
        <w:rPr>
          <w:color w:val="444444"/>
          <w:w w:val="105"/>
        </w:rPr>
        <w:t>、</w:t>
      </w:r>
      <w:r>
        <w:rPr>
          <w:color w:val="5D5D5D"/>
          <w:w w:val="105"/>
        </w:rPr>
        <w:t>农药残留</w:t>
      </w:r>
      <w:r>
        <w:rPr>
          <w:color w:val="2D2D2D"/>
          <w:w w:val="105"/>
        </w:rPr>
        <w:t>、</w:t>
      </w:r>
      <w:r>
        <w:rPr>
          <w:color w:val="5D5D5D"/>
          <w:w w:val="105"/>
        </w:rPr>
        <w:t>等等）</w:t>
      </w:r>
    </w:p>
    <w:p>
      <w:pPr>
        <w:pStyle w:val="4"/>
        <w:spacing w:line="282" w:lineRule="exact"/>
        <w:ind w:left="173"/>
      </w:pPr>
      <w:r>
        <w:rPr>
          <w:color w:val="5D5D5D"/>
          <w:w w:val="105"/>
        </w:rPr>
        <w:t>（二）生物性污染与食品安全</w:t>
      </w:r>
    </w:p>
    <w:p>
      <w:pPr>
        <w:pStyle w:val="4"/>
        <w:spacing w:before="180"/>
        <w:ind w:left="571"/>
      </w:pPr>
      <w:r>
        <w:rPr>
          <w:rFonts w:ascii="Times New Roman" w:eastAsia="Times New Roman"/>
          <w:color w:val="2D2D2D"/>
          <w:w w:val="105"/>
        </w:rPr>
        <w:t>1</w:t>
      </w:r>
      <w:r>
        <w:rPr>
          <w:color w:val="2D2D2D"/>
          <w:w w:val="105"/>
        </w:rPr>
        <w:t>、</w:t>
      </w:r>
      <w:r>
        <w:rPr>
          <w:color w:val="5D5D5D"/>
          <w:w w:val="105"/>
        </w:rPr>
        <w:t>生物性污染的种类</w:t>
      </w:r>
      <w:r>
        <w:rPr>
          <w:color w:val="2D2D2D"/>
          <w:w w:val="105"/>
        </w:rPr>
        <w:t>、</w:t>
      </w:r>
      <w:r>
        <w:rPr>
          <w:color w:val="5D5D5D"/>
          <w:w w:val="105"/>
        </w:rPr>
        <w:t>来源（细菌</w:t>
      </w:r>
      <w:r>
        <w:rPr>
          <w:color w:val="444444"/>
          <w:w w:val="105"/>
        </w:rPr>
        <w:t>、</w:t>
      </w:r>
      <w:r>
        <w:rPr>
          <w:color w:val="5D5D5D"/>
          <w:w w:val="105"/>
        </w:rPr>
        <w:t>霉菌</w:t>
      </w:r>
      <w:r>
        <w:rPr>
          <w:color w:val="444444"/>
          <w:w w:val="105"/>
        </w:rPr>
        <w:t>、</w:t>
      </w:r>
      <w:r>
        <w:rPr>
          <w:color w:val="5D5D5D"/>
          <w:w w:val="105"/>
        </w:rPr>
        <w:t>寄生虫</w:t>
      </w:r>
      <w:r>
        <w:rPr>
          <w:color w:val="444444"/>
          <w:w w:val="105"/>
        </w:rPr>
        <w:t>、</w:t>
      </w:r>
      <w:r>
        <w:rPr>
          <w:color w:val="5D5D5D"/>
          <w:w w:val="105"/>
        </w:rPr>
        <w:t>病毒等）</w:t>
      </w:r>
    </w:p>
    <w:p>
      <w:pPr>
        <w:pStyle w:val="4"/>
        <w:spacing w:before="165"/>
        <w:ind w:left="577"/>
      </w:pPr>
      <w:r>
        <w:rPr>
          <w:rFonts w:ascii="Times New Roman" w:eastAsia="Times New Roman"/>
          <w:color w:val="444444"/>
          <w:w w:val="105"/>
          <w:sz w:val="23"/>
        </w:rPr>
        <w:t>2</w:t>
      </w:r>
      <w:r>
        <w:rPr>
          <w:color w:val="444444"/>
          <w:w w:val="105"/>
        </w:rPr>
        <w:t>、</w:t>
      </w:r>
      <w:r>
        <w:rPr>
          <w:color w:val="5D5D5D"/>
          <w:w w:val="105"/>
        </w:rPr>
        <w:t>生物性污染的危害</w:t>
      </w:r>
    </w:p>
    <w:p>
      <w:pPr>
        <w:pStyle w:val="4"/>
        <w:spacing w:before="179"/>
        <w:ind w:left="578"/>
      </w:pPr>
      <w:r>
        <w:rPr>
          <w:rFonts w:ascii="Times New Roman" w:eastAsia="Times New Roman"/>
          <w:color w:val="444444"/>
          <w:w w:val="105"/>
        </w:rPr>
        <w:t>3</w:t>
      </w:r>
      <w:r>
        <w:rPr>
          <w:color w:val="444444"/>
          <w:w w:val="105"/>
        </w:rPr>
        <w:t>、</w:t>
      </w:r>
      <w:r>
        <w:rPr>
          <w:color w:val="5D5D5D"/>
          <w:w w:val="105"/>
        </w:rPr>
        <w:t>生物性污染的控制措施</w:t>
      </w:r>
    </w:p>
    <w:p>
      <w:pPr>
        <w:pStyle w:val="4"/>
        <w:spacing w:before="180"/>
        <w:ind w:left="173"/>
      </w:pPr>
      <w:r>
        <w:rPr>
          <w:color w:val="5D5D5D"/>
          <w:w w:val="105"/>
        </w:rPr>
        <w:t>（三）化学性污染与食品安全</w:t>
      </w:r>
    </w:p>
    <w:p>
      <w:pPr>
        <w:pStyle w:val="4"/>
        <w:spacing w:before="174" w:line="384" w:lineRule="auto"/>
        <w:ind w:left="166" w:right="446" w:firstLine="414"/>
      </w:pPr>
      <w:r>
        <w:rPr>
          <w:rFonts w:ascii="Times New Roman" w:eastAsia="Times New Roman"/>
          <w:color w:val="444444"/>
          <w:w w:val="105"/>
          <w:sz w:val="21"/>
        </w:rPr>
        <w:t>l</w:t>
      </w:r>
      <w:r>
        <w:rPr>
          <w:color w:val="444444"/>
          <w:w w:val="105"/>
        </w:rPr>
        <w:t>、</w:t>
      </w:r>
      <w:r>
        <w:rPr>
          <w:color w:val="5D5D5D"/>
          <w:w w:val="105"/>
        </w:rPr>
        <w:t>化学性污染的种类</w:t>
      </w:r>
      <w:r>
        <w:rPr>
          <w:color w:val="444444"/>
          <w:w w:val="105"/>
        </w:rPr>
        <w:t>、</w:t>
      </w:r>
      <w:r>
        <w:rPr>
          <w:color w:val="5D5D5D"/>
          <w:w w:val="105"/>
        </w:rPr>
        <w:t>来源（农药残留</w:t>
      </w:r>
      <w:r>
        <w:rPr>
          <w:color w:val="444444"/>
          <w:w w:val="105"/>
        </w:rPr>
        <w:t>、</w:t>
      </w:r>
      <w:r>
        <w:rPr>
          <w:color w:val="5D5D5D"/>
          <w:w w:val="105"/>
        </w:rPr>
        <w:t>兽药残留</w:t>
      </w:r>
      <w:r>
        <w:rPr>
          <w:color w:val="2D2D2D"/>
          <w:w w:val="105"/>
        </w:rPr>
        <w:t>、</w:t>
      </w:r>
      <w:r>
        <w:rPr>
          <w:color w:val="5D5D5D"/>
          <w:w w:val="105"/>
        </w:rPr>
        <w:t>食品添加剂</w:t>
      </w:r>
      <w:r>
        <w:rPr>
          <w:color w:val="2D2D2D"/>
          <w:w w:val="105"/>
        </w:rPr>
        <w:t>、</w:t>
      </w:r>
      <w:r>
        <w:rPr>
          <w:color w:val="5D5D5D"/>
          <w:w w:val="105"/>
        </w:rPr>
        <w:t>环境污</w:t>
      </w:r>
      <w:r>
        <w:rPr>
          <w:color w:val="5D5D5D"/>
          <w:w w:val="110"/>
        </w:rPr>
        <w:t>染物</w:t>
      </w:r>
      <w:r>
        <w:rPr>
          <w:color w:val="2D2D2D"/>
          <w:w w:val="110"/>
        </w:rPr>
        <w:t>、</w:t>
      </w:r>
      <w:r>
        <w:rPr>
          <w:color w:val="5D5D5D"/>
          <w:w w:val="110"/>
        </w:rPr>
        <w:t>重金属等）</w:t>
      </w:r>
    </w:p>
    <w:p>
      <w:pPr>
        <w:pStyle w:val="4"/>
        <w:spacing w:before="6"/>
        <w:ind w:left="563"/>
      </w:pPr>
      <w:r>
        <w:rPr>
          <w:rFonts w:ascii="Times New Roman" w:eastAsia="Times New Roman"/>
          <w:color w:val="444444"/>
          <w:w w:val="105"/>
          <w:sz w:val="23"/>
        </w:rPr>
        <w:t>2</w:t>
      </w:r>
      <w:r>
        <w:rPr>
          <w:color w:val="444444"/>
          <w:w w:val="105"/>
        </w:rPr>
        <w:t>、化</w:t>
      </w:r>
      <w:r>
        <w:rPr>
          <w:color w:val="5D5D5D"/>
          <w:w w:val="105"/>
        </w:rPr>
        <w:t>学性污染的危害</w:t>
      </w:r>
    </w:p>
    <w:p>
      <w:pPr>
        <w:pStyle w:val="4"/>
        <w:spacing w:before="175"/>
        <w:ind w:left="559"/>
      </w:pPr>
      <w:r>
        <w:rPr>
          <w:rFonts w:ascii="Arial" w:eastAsia="Arial"/>
          <w:color w:val="444444"/>
          <w:w w:val="105"/>
          <w:sz w:val="20"/>
        </w:rPr>
        <w:t>3</w:t>
      </w:r>
      <w:r>
        <w:rPr>
          <w:color w:val="444444"/>
          <w:w w:val="105"/>
        </w:rPr>
        <w:t>、化</w:t>
      </w:r>
      <w:r>
        <w:rPr>
          <w:color w:val="5D5D5D"/>
          <w:w w:val="105"/>
        </w:rPr>
        <w:t>学性污染的控制措施</w:t>
      </w:r>
    </w:p>
    <w:p>
      <w:pPr>
        <w:pStyle w:val="4"/>
        <w:spacing w:before="179"/>
        <w:ind w:left="173"/>
      </w:pPr>
      <w:r>
        <w:rPr>
          <w:color w:val="5D5D5D"/>
          <w:w w:val="105"/>
        </w:rPr>
        <w:t>（四）食品加工新技术与食品安全</w:t>
      </w:r>
    </w:p>
    <w:p>
      <w:pPr>
        <w:pStyle w:val="4"/>
        <w:spacing w:before="170"/>
        <w:ind w:left="558"/>
      </w:pPr>
      <w:r>
        <w:rPr>
          <w:color w:val="5D5D5D"/>
          <w:w w:val="105"/>
        </w:rPr>
        <w:t>重点掌握转基因技术对食品安全的影响</w:t>
      </w:r>
    </w:p>
    <w:p>
      <w:pPr>
        <w:pStyle w:val="4"/>
        <w:spacing w:before="175"/>
        <w:ind w:left="173"/>
      </w:pPr>
      <w:r>
        <w:rPr>
          <w:color w:val="5D5D5D"/>
          <w:w w:val="105"/>
        </w:rPr>
        <w:t>（五）食品卫生标准</w:t>
      </w:r>
    </w:p>
    <w:p>
      <w:pPr>
        <w:pStyle w:val="4"/>
        <w:spacing w:before="179"/>
        <w:ind w:left="630"/>
      </w:pPr>
      <w:r>
        <w:rPr>
          <w:color w:val="5D5D5D"/>
          <w:w w:val="105"/>
        </w:rPr>
        <w:t>重点掌握食品卫生标准的分类及相互关系，了解食品卫生标准制订的流程。</w:t>
      </w:r>
    </w:p>
    <w:p>
      <w:pPr>
        <w:pStyle w:val="3"/>
        <w:spacing w:before="178"/>
      </w:pPr>
      <w:r>
        <w:rPr>
          <w:color w:val="2D2D2D"/>
        </w:rPr>
        <w:t>五、是否需使用计算器</w:t>
      </w:r>
    </w:p>
    <w:p>
      <w:pPr>
        <w:pStyle w:val="4"/>
        <w:spacing w:before="5"/>
        <w:rPr>
          <w:sz w:val="21"/>
        </w:rPr>
      </w:pPr>
    </w:p>
    <w:p>
      <w:pPr>
        <w:pStyle w:val="4"/>
        <w:ind w:left="638"/>
        <w:rPr>
          <w:rFonts w:ascii="Arial"/>
          <w:sz w:val="17"/>
        </w:rPr>
      </w:pPr>
      <w:r>
        <w:rPr>
          <w:color w:val="5D5D5D"/>
          <w:w w:val="105"/>
        </w:rPr>
        <w:t>否</w:t>
      </w:r>
    </w:p>
    <w:sectPr>
      <w:pgSz w:w="11910" w:h="16840"/>
      <w:pgMar w:top="1660" w:right="1600" w:bottom="440" w:left="1600" w:header="240" w:footer="2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3" o:spid="_x0000_s2051" o:spt="202" type="#_x0000_t202" style="position:absolute;left:0pt;margin-left:24.85pt;margin-top:818pt;height:10.4pt;width:189.1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5"/>
                  <w:ind w:left="20" w:right="0" w:firstLine="0"/>
                  <w:jc w:val="left"/>
                  <w:rPr>
                    <w:rFonts w:ascii="Arial"/>
                    <w:sz w:val="15"/>
                  </w:rPr>
                </w:pPr>
                <w:r>
                  <w:rPr>
                    <w:rFonts w:ascii="Arial"/>
                    <w:color w:val="0E0E0E"/>
                    <w:w w:val="105"/>
                    <w:sz w:val="15"/>
                  </w:rPr>
                  <w:t>cfse</w:t>
                </w:r>
                <w:r>
                  <w:rPr>
                    <w:rFonts w:ascii="Arial"/>
                    <w:color w:val="3D3D3D"/>
                    <w:w w:val="105"/>
                    <w:sz w:val="15"/>
                  </w:rPr>
                  <w:t>.</w:t>
                </w:r>
                <w:r>
                  <w:rPr>
                    <w:rFonts w:ascii="Arial"/>
                    <w:color w:val="0E0E0E"/>
                    <w:w w:val="105"/>
                    <w:sz w:val="15"/>
                  </w:rPr>
                  <w:t>ouc</w:t>
                </w:r>
                <w:r>
                  <w:rPr>
                    <w:rFonts w:ascii="Arial"/>
                    <w:color w:val="2B2B2B"/>
                    <w:w w:val="105"/>
                    <w:sz w:val="15"/>
                  </w:rPr>
                  <w:t>.</w:t>
                </w:r>
                <w:r>
                  <w:rPr>
                    <w:rFonts w:ascii="Arial"/>
                    <w:color w:val="0E0E0E"/>
                    <w:w w:val="105"/>
                    <w:sz w:val="15"/>
                  </w:rPr>
                  <w:t>edu</w:t>
                </w:r>
                <w:r>
                  <w:rPr>
                    <w:rFonts w:ascii="Arial"/>
                    <w:color w:val="4D4D4D"/>
                    <w:w w:val="105"/>
                    <w:sz w:val="15"/>
                  </w:rPr>
                  <w:t>.</w:t>
                </w:r>
                <w:r>
                  <w:rPr>
                    <w:rFonts w:ascii="Arial"/>
                    <w:color w:val="0E0E0E"/>
                    <w:w w:val="105"/>
                    <w:sz w:val="15"/>
                  </w:rPr>
                  <w:t>cn/2023/0921</w:t>
                </w:r>
                <w:r>
                  <w:rPr>
                    <w:rFonts w:ascii="Arial"/>
                    <w:color w:val="2B2B2B"/>
                    <w:w w:val="105"/>
                    <w:sz w:val="15"/>
                  </w:rPr>
                  <w:t>/c4428a442422/page.</w:t>
                </w:r>
                <w:r>
                  <w:rPr>
                    <w:rFonts w:ascii="Arial"/>
                    <w:color w:val="0E0E0E"/>
                    <w:w w:val="105"/>
                    <w:sz w:val="15"/>
                  </w:rPr>
                  <w:t>htm</w:t>
                </w:r>
              </w:p>
            </w:txbxContent>
          </v:textbox>
        </v:shape>
      </w:pict>
    </w:r>
    <w:r>
      <w:pict>
        <v:shape id="docshape4" o:spid="_x0000_s2052" o:spt="202" type="#_x0000_t202" style="position:absolute;left:0pt;margin-left:548.2pt;margin-top:818.25pt;height:10.4pt;width:23.7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5"/>
                  <w:ind w:left="60" w:right="0" w:firstLine="0"/>
                  <w:jc w:val="left"/>
                  <w:rPr>
                    <w:rFonts w:ascii="Arial"/>
                    <w:sz w:val="15"/>
                  </w:rPr>
                </w:pPr>
                <w:r>
                  <w:fldChar w:fldCharType="begin"/>
                </w:r>
                <w:r>
                  <w:rPr>
                    <w:rFonts w:ascii="Arial"/>
                    <w:color w:val="0E0E0E"/>
                    <w:w w:val="105"/>
                    <w:sz w:val="15"/>
                  </w:rPr>
                  <w:instrText xml:space="preserve"> PAGE </w:instrText>
                </w:r>
                <w:r>
                  <w:fldChar w:fldCharType="separate"/>
                </w:r>
                <w:r>
                  <w:t>10</w:t>
                </w:r>
                <w:r>
                  <w:fldChar w:fldCharType="end"/>
                </w:r>
                <w:r>
                  <w:rPr>
                    <w:rFonts w:ascii="Arial"/>
                    <w:color w:val="0E0E0E"/>
                    <w:w w:val="105"/>
                    <w:sz w:val="15"/>
                  </w:rPr>
                  <w:t>/12</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docshape1" o:spid="_x0000_s2049" o:spt="202" type="#_x0000_t202" style="position:absolute;left:0pt;margin-left:319.95pt;margin-top:12.35pt;height:10.4pt;width:50.3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5"/>
                  <w:ind w:left="20" w:right="0" w:firstLine="0"/>
                  <w:jc w:val="left"/>
                  <w:rPr>
                    <w:rFonts w:ascii="Arial"/>
                    <w:sz w:val="15"/>
                  </w:rPr>
                </w:pPr>
                <w:r>
                  <w:rPr>
                    <w:rFonts w:ascii="Arial"/>
                    <w:color w:val="0C0C0C"/>
                    <w:w w:val="105"/>
                    <w:sz w:val="15"/>
                  </w:rPr>
                  <w:t>PDF.js</w:t>
                </w:r>
                <w:r>
                  <w:rPr>
                    <w:rFonts w:ascii="Arial"/>
                    <w:color w:val="0C0C0C"/>
                    <w:spacing w:val="-6"/>
                    <w:w w:val="105"/>
                    <w:sz w:val="15"/>
                  </w:rPr>
                  <w:t xml:space="preserve"> </w:t>
                </w:r>
                <w:r>
                  <w:rPr>
                    <w:rFonts w:ascii="Arial"/>
                    <w:color w:val="0C0C0C"/>
                    <w:w w:val="105"/>
                    <w:sz w:val="15"/>
                  </w:rPr>
                  <w:t>viewer</w:t>
                </w:r>
              </w:p>
            </w:txbxContent>
          </v:textbox>
        </v:shape>
      </w:pict>
    </w:r>
    <w:r>
      <w:pict>
        <v:shape id="docshape2" o:spid="_x0000_s2050" o:spt="202" type="#_x0000_t202" style="position:absolute;left:0pt;margin-left:24.7pt;margin-top:12.6pt;height:10.4pt;width:64.3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5"/>
                  <w:ind w:left="20" w:right="0" w:firstLine="0"/>
                  <w:jc w:val="left"/>
                  <w:rPr>
                    <w:rFonts w:ascii="Arial"/>
                    <w:sz w:val="15"/>
                  </w:rPr>
                </w:pPr>
                <w:r>
                  <w:rPr>
                    <w:rFonts w:ascii="Arial"/>
                    <w:color w:val="0C0C0C"/>
                    <w:w w:val="105"/>
                    <w:sz w:val="15"/>
                  </w:rPr>
                  <w:t>2023/10/12</w:t>
                </w:r>
                <w:r>
                  <w:rPr>
                    <w:rFonts w:ascii="Arial"/>
                    <w:color w:val="0C0C0C"/>
                    <w:spacing w:val="8"/>
                    <w:w w:val="105"/>
                    <w:sz w:val="15"/>
                  </w:rPr>
                  <w:t xml:space="preserve"> </w:t>
                </w:r>
                <w:r>
                  <w:rPr>
                    <w:rFonts w:ascii="Arial"/>
                    <w:color w:val="0C0C0C"/>
                    <w:w w:val="105"/>
                    <w:sz w:val="15"/>
                  </w:rPr>
                  <w:t>15:23</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lvlText w:val="%1."/>
      <w:lvlJc w:val="left"/>
      <w:pPr>
        <w:ind w:left="505" w:hanging="337"/>
        <w:jc w:val="left"/>
      </w:pPr>
      <w:rPr>
        <w:rFonts w:hint="default"/>
        <w:w w:val="97"/>
      </w:rPr>
    </w:lvl>
    <w:lvl w:ilvl="1" w:tentative="0">
      <w:start w:val="0"/>
      <w:numFmt w:val="bullet"/>
      <w:lvlText w:val="•"/>
      <w:lvlJc w:val="left"/>
      <w:pPr>
        <w:ind w:left="1320" w:hanging="337"/>
      </w:pPr>
      <w:rPr>
        <w:rFonts w:hint="default"/>
      </w:rPr>
    </w:lvl>
    <w:lvl w:ilvl="2" w:tentative="0">
      <w:start w:val="0"/>
      <w:numFmt w:val="bullet"/>
      <w:lvlText w:val="•"/>
      <w:lvlJc w:val="left"/>
      <w:pPr>
        <w:ind w:left="2141" w:hanging="337"/>
      </w:pPr>
      <w:rPr>
        <w:rFonts w:hint="default"/>
      </w:rPr>
    </w:lvl>
    <w:lvl w:ilvl="3" w:tentative="0">
      <w:start w:val="0"/>
      <w:numFmt w:val="bullet"/>
      <w:lvlText w:val="•"/>
      <w:lvlJc w:val="left"/>
      <w:pPr>
        <w:ind w:left="2961" w:hanging="337"/>
      </w:pPr>
      <w:rPr>
        <w:rFonts w:hint="default"/>
      </w:rPr>
    </w:lvl>
    <w:lvl w:ilvl="4" w:tentative="0">
      <w:start w:val="0"/>
      <w:numFmt w:val="bullet"/>
      <w:lvlText w:val="•"/>
      <w:lvlJc w:val="left"/>
      <w:pPr>
        <w:ind w:left="3782" w:hanging="337"/>
      </w:pPr>
      <w:rPr>
        <w:rFonts w:hint="default"/>
      </w:rPr>
    </w:lvl>
    <w:lvl w:ilvl="5" w:tentative="0">
      <w:start w:val="0"/>
      <w:numFmt w:val="bullet"/>
      <w:lvlText w:val="•"/>
      <w:lvlJc w:val="left"/>
      <w:pPr>
        <w:ind w:left="4603" w:hanging="337"/>
      </w:pPr>
      <w:rPr>
        <w:rFonts w:hint="default"/>
      </w:rPr>
    </w:lvl>
    <w:lvl w:ilvl="6" w:tentative="0">
      <w:start w:val="0"/>
      <w:numFmt w:val="bullet"/>
      <w:lvlText w:val="•"/>
      <w:lvlJc w:val="left"/>
      <w:pPr>
        <w:ind w:left="5423" w:hanging="337"/>
      </w:pPr>
      <w:rPr>
        <w:rFonts w:hint="default"/>
      </w:rPr>
    </w:lvl>
    <w:lvl w:ilvl="7" w:tentative="0">
      <w:start w:val="0"/>
      <w:numFmt w:val="bullet"/>
      <w:lvlText w:val="•"/>
      <w:lvlJc w:val="left"/>
      <w:pPr>
        <w:ind w:left="6244" w:hanging="337"/>
      </w:pPr>
      <w:rPr>
        <w:rFonts w:hint="default"/>
      </w:rPr>
    </w:lvl>
    <w:lvl w:ilvl="8" w:tentative="0">
      <w:start w:val="0"/>
      <w:numFmt w:val="bullet"/>
      <w:lvlText w:val="•"/>
      <w:lvlJc w:val="left"/>
      <w:pPr>
        <w:ind w:left="7065" w:hanging="337"/>
      </w:pPr>
      <w:rPr>
        <w:rFonts w:hint="default"/>
      </w:rPr>
    </w:lvl>
  </w:abstractNum>
  <w:abstractNum w:abstractNumId="1">
    <w:nsid w:val="B5E306ED"/>
    <w:multiLevelType w:val="multilevel"/>
    <w:tmpl w:val="B5E306ED"/>
    <w:lvl w:ilvl="0" w:tentative="0">
      <w:start w:val="2"/>
      <w:numFmt w:val="decimal"/>
      <w:lvlText w:val="%1."/>
      <w:lvlJc w:val="left"/>
      <w:pPr>
        <w:ind w:left="345" w:hanging="177"/>
        <w:jc w:val="left"/>
      </w:pPr>
      <w:rPr>
        <w:rFonts w:hint="default"/>
        <w:w w:val="111"/>
      </w:rPr>
    </w:lvl>
    <w:lvl w:ilvl="1" w:tentative="0">
      <w:start w:val="0"/>
      <w:numFmt w:val="bullet"/>
      <w:lvlText w:val="•"/>
      <w:lvlJc w:val="left"/>
      <w:pPr>
        <w:ind w:left="1176" w:hanging="177"/>
      </w:pPr>
      <w:rPr>
        <w:rFonts w:hint="default"/>
      </w:rPr>
    </w:lvl>
    <w:lvl w:ilvl="2" w:tentative="0">
      <w:start w:val="0"/>
      <w:numFmt w:val="bullet"/>
      <w:lvlText w:val="•"/>
      <w:lvlJc w:val="left"/>
      <w:pPr>
        <w:ind w:left="2013" w:hanging="177"/>
      </w:pPr>
      <w:rPr>
        <w:rFonts w:hint="default"/>
      </w:rPr>
    </w:lvl>
    <w:lvl w:ilvl="3" w:tentative="0">
      <w:start w:val="0"/>
      <w:numFmt w:val="bullet"/>
      <w:lvlText w:val="•"/>
      <w:lvlJc w:val="left"/>
      <w:pPr>
        <w:ind w:left="2849" w:hanging="177"/>
      </w:pPr>
      <w:rPr>
        <w:rFonts w:hint="default"/>
      </w:rPr>
    </w:lvl>
    <w:lvl w:ilvl="4" w:tentative="0">
      <w:start w:val="0"/>
      <w:numFmt w:val="bullet"/>
      <w:lvlText w:val="•"/>
      <w:lvlJc w:val="left"/>
      <w:pPr>
        <w:ind w:left="3686" w:hanging="177"/>
      </w:pPr>
      <w:rPr>
        <w:rFonts w:hint="default"/>
      </w:rPr>
    </w:lvl>
    <w:lvl w:ilvl="5" w:tentative="0">
      <w:start w:val="0"/>
      <w:numFmt w:val="bullet"/>
      <w:lvlText w:val="•"/>
      <w:lvlJc w:val="left"/>
      <w:pPr>
        <w:ind w:left="4523" w:hanging="177"/>
      </w:pPr>
      <w:rPr>
        <w:rFonts w:hint="default"/>
      </w:rPr>
    </w:lvl>
    <w:lvl w:ilvl="6" w:tentative="0">
      <w:start w:val="0"/>
      <w:numFmt w:val="bullet"/>
      <w:lvlText w:val="•"/>
      <w:lvlJc w:val="left"/>
      <w:pPr>
        <w:ind w:left="5359" w:hanging="177"/>
      </w:pPr>
      <w:rPr>
        <w:rFonts w:hint="default"/>
      </w:rPr>
    </w:lvl>
    <w:lvl w:ilvl="7" w:tentative="0">
      <w:start w:val="0"/>
      <w:numFmt w:val="bullet"/>
      <w:lvlText w:val="•"/>
      <w:lvlJc w:val="left"/>
      <w:pPr>
        <w:ind w:left="6196" w:hanging="177"/>
      </w:pPr>
      <w:rPr>
        <w:rFonts w:hint="default"/>
      </w:rPr>
    </w:lvl>
    <w:lvl w:ilvl="8" w:tentative="0">
      <w:start w:val="0"/>
      <w:numFmt w:val="bullet"/>
      <w:lvlText w:val="•"/>
      <w:lvlJc w:val="left"/>
      <w:pPr>
        <w:ind w:left="7033" w:hanging="177"/>
      </w:pPr>
      <w:rPr>
        <w:rFonts w:hint="default"/>
      </w:rPr>
    </w:lvl>
  </w:abstractNum>
  <w:abstractNum w:abstractNumId="2">
    <w:nsid w:val="BF205925"/>
    <w:multiLevelType w:val="multilevel"/>
    <w:tmpl w:val="BF205925"/>
    <w:lvl w:ilvl="0" w:tentative="0">
      <w:start w:val="1"/>
      <w:numFmt w:val="decimal"/>
      <w:lvlText w:val="%1."/>
      <w:lvlJc w:val="left"/>
      <w:pPr>
        <w:ind w:left="495" w:hanging="332"/>
        <w:jc w:val="left"/>
      </w:pPr>
      <w:rPr>
        <w:rFonts w:hint="default"/>
        <w:spacing w:val="1"/>
        <w:w w:val="96"/>
      </w:rPr>
    </w:lvl>
    <w:lvl w:ilvl="1" w:tentative="0">
      <w:start w:val="0"/>
      <w:numFmt w:val="bullet"/>
      <w:lvlText w:val="•"/>
      <w:lvlJc w:val="left"/>
      <w:pPr>
        <w:ind w:left="1320" w:hanging="332"/>
      </w:pPr>
      <w:rPr>
        <w:rFonts w:hint="default"/>
      </w:rPr>
    </w:lvl>
    <w:lvl w:ilvl="2" w:tentative="0">
      <w:start w:val="0"/>
      <w:numFmt w:val="bullet"/>
      <w:lvlText w:val="•"/>
      <w:lvlJc w:val="left"/>
      <w:pPr>
        <w:ind w:left="2141" w:hanging="332"/>
      </w:pPr>
      <w:rPr>
        <w:rFonts w:hint="default"/>
      </w:rPr>
    </w:lvl>
    <w:lvl w:ilvl="3" w:tentative="0">
      <w:start w:val="0"/>
      <w:numFmt w:val="bullet"/>
      <w:lvlText w:val="•"/>
      <w:lvlJc w:val="left"/>
      <w:pPr>
        <w:ind w:left="2961" w:hanging="332"/>
      </w:pPr>
      <w:rPr>
        <w:rFonts w:hint="default"/>
      </w:rPr>
    </w:lvl>
    <w:lvl w:ilvl="4" w:tentative="0">
      <w:start w:val="0"/>
      <w:numFmt w:val="bullet"/>
      <w:lvlText w:val="•"/>
      <w:lvlJc w:val="left"/>
      <w:pPr>
        <w:ind w:left="3782" w:hanging="332"/>
      </w:pPr>
      <w:rPr>
        <w:rFonts w:hint="default"/>
      </w:rPr>
    </w:lvl>
    <w:lvl w:ilvl="5" w:tentative="0">
      <w:start w:val="0"/>
      <w:numFmt w:val="bullet"/>
      <w:lvlText w:val="•"/>
      <w:lvlJc w:val="left"/>
      <w:pPr>
        <w:ind w:left="4603" w:hanging="332"/>
      </w:pPr>
      <w:rPr>
        <w:rFonts w:hint="default"/>
      </w:rPr>
    </w:lvl>
    <w:lvl w:ilvl="6" w:tentative="0">
      <w:start w:val="0"/>
      <w:numFmt w:val="bullet"/>
      <w:lvlText w:val="•"/>
      <w:lvlJc w:val="left"/>
      <w:pPr>
        <w:ind w:left="5423" w:hanging="332"/>
      </w:pPr>
      <w:rPr>
        <w:rFonts w:hint="default"/>
      </w:rPr>
    </w:lvl>
    <w:lvl w:ilvl="7" w:tentative="0">
      <w:start w:val="0"/>
      <w:numFmt w:val="bullet"/>
      <w:lvlText w:val="•"/>
      <w:lvlJc w:val="left"/>
      <w:pPr>
        <w:ind w:left="6244" w:hanging="332"/>
      </w:pPr>
      <w:rPr>
        <w:rFonts w:hint="default"/>
      </w:rPr>
    </w:lvl>
    <w:lvl w:ilvl="8" w:tentative="0">
      <w:start w:val="0"/>
      <w:numFmt w:val="bullet"/>
      <w:lvlText w:val="•"/>
      <w:lvlJc w:val="left"/>
      <w:pPr>
        <w:ind w:left="7065" w:hanging="332"/>
      </w:pPr>
      <w:rPr>
        <w:rFonts w:hint="default"/>
      </w:rPr>
    </w:lvl>
  </w:abstractNum>
  <w:abstractNum w:abstractNumId="3">
    <w:nsid w:val="C8879AEF"/>
    <w:multiLevelType w:val="multilevel"/>
    <w:tmpl w:val="C8879AEF"/>
    <w:lvl w:ilvl="0" w:tentative="0">
      <w:start w:val="1"/>
      <w:numFmt w:val="decimal"/>
      <w:lvlText w:val="%1."/>
      <w:lvlJc w:val="left"/>
      <w:pPr>
        <w:ind w:left="489" w:hanging="328"/>
        <w:jc w:val="left"/>
      </w:pPr>
      <w:rPr>
        <w:rFonts w:hint="default"/>
        <w:spacing w:val="1"/>
        <w:w w:val="94"/>
      </w:rPr>
    </w:lvl>
    <w:lvl w:ilvl="1" w:tentative="0">
      <w:start w:val="0"/>
      <w:numFmt w:val="bullet"/>
      <w:lvlText w:val="•"/>
      <w:lvlJc w:val="left"/>
      <w:pPr>
        <w:ind w:left="1302" w:hanging="328"/>
      </w:pPr>
      <w:rPr>
        <w:rFonts w:hint="default"/>
      </w:rPr>
    </w:lvl>
    <w:lvl w:ilvl="2" w:tentative="0">
      <w:start w:val="0"/>
      <w:numFmt w:val="bullet"/>
      <w:lvlText w:val="•"/>
      <w:lvlJc w:val="left"/>
      <w:pPr>
        <w:ind w:left="2125" w:hanging="328"/>
      </w:pPr>
      <w:rPr>
        <w:rFonts w:hint="default"/>
      </w:rPr>
    </w:lvl>
    <w:lvl w:ilvl="3" w:tentative="0">
      <w:start w:val="0"/>
      <w:numFmt w:val="bullet"/>
      <w:lvlText w:val="•"/>
      <w:lvlJc w:val="left"/>
      <w:pPr>
        <w:ind w:left="2947" w:hanging="328"/>
      </w:pPr>
      <w:rPr>
        <w:rFonts w:hint="default"/>
      </w:rPr>
    </w:lvl>
    <w:lvl w:ilvl="4" w:tentative="0">
      <w:start w:val="0"/>
      <w:numFmt w:val="bullet"/>
      <w:lvlText w:val="•"/>
      <w:lvlJc w:val="left"/>
      <w:pPr>
        <w:ind w:left="3770" w:hanging="328"/>
      </w:pPr>
      <w:rPr>
        <w:rFonts w:hint="default"/>
      </w:rPr>
    </w:lvl>
    <w:lvl w:ilvl="5" w:tentative="0">
      <w:start w:val="0"/>
      <w:numFmt w:val="bullet"/>
      <w:lvlText w:val="•"/>
      <w:lvlJc w:val="left"/>
      <w:pPr>
        <w:ind w:left="4593" w:hanging="328"/>
      </w:pPr>
      <w:rPr>
        <w:rFonts w:hint="default"/>
      </w:rPr>
    </w:lvl>
    <w:lvl w:ilvl="6" w:tentative="0">
      <w:start w:val="0"/>
      <w:numFmt w:val="bullet"/>
      <w:lvlText w:val="•"/>
      <w:lvlJc w:val="left"/>
      <w:pPr>
        <w:ind w:left="5415" w:hanging="328"/>
      </w:pPr>
      <w:rPr>
        <w:rFonts w:hint="default"/>
      </w:rPr>
    </w:lvl>
    <w:lvl w:ilvl="7" w:tentative="0">
      <w:start w:val="0"/>
      <w:numFmt w:val="bullet"/>
      <w:lvlText w:val="•"/>
      <w:lvlJc w:val="left"/>
      <w:pPr>
        <w:ind w:left="6238" w:hanging="328"/>
      </w:pPr>
      <w:rPr>
        <w:rFonts w:hint="default"/>
      </w:rPr>
    </w:lvl>
    <w:lvl w:ilvl="8" w:tentative="0">
      <w:start w:val="0"/>
      <w:numFmt w:val="bullet"/>
      <w:lvlText w:val="•"/>
      <w:lvlJc w:val="left"/>
      <w:pPr>
        <w:ind w:left="7061" w:hanging="328"/>
      </w:pPr>
      <w:rPr>
        <w:rFonts w:hint="default"/>
      </w:rPr>
    </w:lvl>
  </w:abstractNum>
  <w:abstractNum w:abstractNumId="4">
    <w:nsid w:val="CF092B84"/>
    <w:multiLevelType w:val="multilevel"/>
    <w:tmpl w:val="CF092B84"/>
    <w:lvl w:ilvl="0" w:tentative="0">
      <w:start w:val="2"/>
      <w:numFmt w:val="decimal"/>
      <w:lvlText w:val="%1."/>
      <w:lvlJc w:val="left"/>
      <w:pPr>
        <w:ind w:left="518" w:hanging="350"/>
        <w:jc w:val="left"/>
      </w:pPr>
      <w:rPr>
        <w:rFonts w:hint="default"/>
        <w:w w:val="94"/>
      </w:rPr>
    </w:lvl>
    <w:lvl w:ilvl="1" w:tentative="0">
      <w:start w:val="0"/>
      <w:numFmt w:val="bullet"/>
      <w:lvlText w:val="•"/>
      <w:lvlJc w:val="left"/>
      <w:pPr>
        <w:ind w:left="1338" w:hanging="350"/>
      </w:pPr>
      <w:rPr>
        <w:rFonts w:hint="default"/>
      </w:rPr>
    </w:lvl>
    <w:lvl w:ilvl="2" w:tentative="0">
      <w:start w:val="0"/>
      <w:numFmt w:val="bullet"/>
      <w:lvlText w:val="•"/>
      <w:lvlJc w:val="left"/>
      <w:pPr>
        <w:ind w:left="2157" w:hanging="350"/>
      </w:pPr>
      <w:rPr>
        <w:rFonts w:hint="default"/>
      </w:rPr>
    </w:lvl>
    <w:lvl w:ilvl="3" w:tentative="0">
      <w:start w:val="0"/>
      <w:numFmt w:val="bullet"/>
      <w:lvlText w:val="•"/>
      <w:lvlJc w:val="left"/>
      <w:pPr>
        <w:ind w:left="2975" w:hanging="350"/>
      </w:pPr>
      <w:rPr>
        <w:rFonts w:hint="default"/>
      </w:rPr>
    </w:lvl>
    <w:lvl w:ilvl="4" w:tentative="0">
      <w:start w:val="0"/>
      <w:numFmt w:val="bullet"/>
      <w:lvlText w:val="•"/>
      <w:lvlJc w:val="left"/>
      <w:pPr>
        <w:ind w:left="3794" w:hanging="350"/>
      </w:pPr>
      <w:rPr>
        <w:rFonts w:hint="default"/>
      </w:rPr>
    </w:lvl>
    <w:lvl w:ilvl="5" w:tentative="0">
      <w:start w:val="0"/>
      <w:numFmt w:val="bullet"/>
      <w:lvlText w:val="•"/>
      <w:lvlJc w:val="left"/>
      <w:pPr>
        <w:ind w:left="4613" w:hanging="350"/>
      </w:pPr>
      <w:rPr>
        <w:rFonts w:hint="default"/>
      </w:rPr>
    </w:lvl>
    <w:lvl w:ilvl="6" w:tentative="0">
      <w:start w:val="0"/>
      <w:numFmt w:val="bullet"/>
      <w:lvlText w:val="•"/>
      <w:lvlJc w:val="left"/>
      <w:pPr>
        <w:ind w:left="5431" w:hanging="350"/>
      </w:pPr>
      <w:rPr>
        <w:rFonts w:hint="default"/>
      </w:rPr>
    </w:lvl>
    <w:lvl w:ilvl="7" w:tentative="0">
      <w:start w:val="0"/>
      <w:numFmt w:val="bullet"/>
      <w:lvlText w:val="•"/>
      <w:lvlJc w:val="left"/>
      <w:pPr>
        <w:ind w:left="6250" w:hanging="350"/>
      </w:pPr>
      <w:rPr>
        <w:rFonts w:hint="default"/>
      </w:rPr>
    </w:lvl>
    <w:lvl w:ilvl="8" w:tentative="0">
      <w:start w:val="0"/>
      <w:numFmt w:val="bullet"/>
      <w:lvlText w:val="•"/>
      <w:lvlJc w:val="left"/>
      <w:pPr>
        <w:ind w:left="7069" w:hanging="350"/>
      </w:pPr>
      <w:rPr>
        <w:rFonts w:hint="default"/>
      </w:rPr>
    </w:lvl>
  </w:abstractNum>
  <w:abstractNum w:abstractNumId="5">
    <w:nsid w:val="0053208E"/>
    <w:multiLevelType w:val="multilevel"/>
    <w:tmpl w:val="0053208E"/>
    <w:lvl w:ilvl="0" w:tentative="0">
      <w:start w:val="1"/>
      <w:numFmt w:val="decimal"/>
      <w:lvlText w:val="%1."/>
      <w:lvlJc w:val="left"/>
      <w:pPr>
        <w:ind w:left="524" w:hanging="362"/>
        <w:jc w:val="left"/>
      </w:pPr>
      <w:rPr>
        <w:rFonts w:hint="default"/>
        <w:spacing w:val="1"/>
        <w:w w:val="110"/>
      </w:rPr>
    </w:lvl>
    <w:lvl w:ilvl="1" w:tentative="0">
      <w:start w:val="0"/>
      <w:numFmt w:val="bullet"/>
      <w:lvlText w:val="•"/>
      <w:lvlJc w:val="left"/>
      <w:pPr>
        <w:ind w:left="1338" w:hanging="362"/>
      </w:pPr>
      <w:rPr>
        <w:rFonts w:hint="default"/>
      </w:rPr>
    </w:lvl>
    <w:lvl w:ilvl="2" w:tentative="0">
      <w:start w:val="0"/>
      <w:numFmt w:val="bullet"/>
      <w:lvlText w:val="•"/>
      <w:lvlJc w:val="left"/>
      <w:pPr>
        <w:ind w:left="2157" w:hanging="362"/>
      </w:pPr>
      <w:rPr>
        <w:rFonts w:hint="default"/>
      </w:rPr>
    </w:lvl>
    <w:lvl w:ilvl="3" w:tentative="0">
      <w:start w:val="0"/>
      <w:numFmt w:val="bullet"/>
      <w:lvlText w:val="•"/>
      <w:lvlJc w:val="left"/>
      <w:pPr>
        <w:ind w:left="2975" w:hanging="362"/>
      </w:pPr>
      <w:rPr>
        <w:rFonts w:hint="default"/>
      </w:rPr>
    </w:lvl>
    <w:lvl w:ilvl="4" w:tentative="0">
      <w:start w:val="0"/>
      <w:numFmt w:val="bullet"/>
      <w:lvlText w:val="•"/>
      <w:lvlJc w:val="left"/>
      <w:pPr>
        <w:ind w:left="3794" w:hanging="362"/>
      </w:pPr>
      <w:rPr>
        <w:rFonts w:hint="default"/>
      </w:rPr>
    </w:lvl>
    <w:lvl w:ilvl="5" w:tentative="0">
      <w:start w:val="0"/>
      <w:numFmt w:val="bullet"/>
      <w:lvlText w:val="•"/>
      <w:lvlJc w:val="left"/>
      <w:pPr>
        <w:ind w:left="4613" w:hanging="362"/>
      </w:pPr>
      <w:rPr>
        <w:rFonts w:hint="default"/>
      </w:rPr>
    </w:lvl>
    <w:lvl w:ilvl="6" w:tentative="0">
      <w:start w:val="0"/>
      <w:numFmt w:val="bullet"/>
      <w:lvlText w:val="•"/>
      <w:lvlJc w:val="left"/>
      <w:pPr>
        <w:ind w:left="5431" w:hanging="362"/>
      </w:pPr>
      <w:rPr>
        <w:rFonts w:hint="default"/>
      </w:rPr>
    </w:lvl>
    <w:lvl w:ilvl="7" w:tentative="0">
      <w:start w:val="0"/>
      <w:numFmt w:val="bullet"/>
      <w:lvlText w:val="•"/>
      <w:lvlJc w:val="left"/>
      <w:pPr>
        <w:ind w:left="6250" w:hanging="362"/>
      </w:pPr>
      <w:rPr>
        <w:rFonts w:hint="default"/>
      </w:rPr>
    </w:lvl>
    <w:lvl w:ilvl="8" w:tentative="0">
      <w:start w:val="0"/>
      <w:numFmt w:val="bullet"/>
      <w:lvlText w:val="•"/>
      <w:lvlJc w:val="left"/>
      <w:pPr>
        <w:ind w:left="7069" w:hanging="362"/>
      </w:pPr>
      <w:rPr>
        <w:rFonts w:hint="default"/>
      </w:rPr>
    </w:lvl>
  </w:abstractNum>
  <w:abstractNum w:abstractNumId="6">
    <w:nsid w:val="0248C179"/>
    <w:multiLevelType w:val="multilevel"/>
    <w:tmpl w:val="0248C179"/>
    <w:lvl w:ilvl="0" w:tentative="0">
      <w:start w:val="1"/>
      <w:numFmt w:val="decimal"/>
      <w:lvlText w:val="%1."/>
      <w:lvlJc w:val="left"/>
      <w:pPr>
        <w:ind w:left="502" w:hanging="341"/>
        <w:jc w:val="left"/>
      </w:pPr>
      <w:rPr>
        <w:rFonts w:hint="default"/>
        <w:spacing w:val="1"/>
        <w:w w:val="93"/>
      </w:rPr>
    </w:lvl>
    <w:lvl w:ilvl="1" w:tentative="0">
      <w:start w:val="0"/>
      <w:numFmt w:val="bullet"/>
      <w:lvlText w:val="•"/>
      <w:lvlJc w:val="left"/>
      <w:pPr>
        <w:ind w:left="1320" w:hanging="341"/>
      </w:pPr>
      <w:rPr>
        <w:rFonts w:hint="default"/>
      </w:rPr>
    </w:lvl>
    <w:lvl w:ilvl="2" w:tentative="0">
      <w:start w:val="0"/>
      <w:numFmt w:val="bullet"/>
      <w:lvlText w:val="•"/>
      <w:lvlJc w:val="left"/>
      <w:pPr>
        <w:ind w:left="2141" w:hanging="341"/>
      </w:pPr>
      <w:rPr>
        <w:rFonts w:hint="default"/>
      </w:rPr>
    </w:lvl>
    <w:lvl w:ilvl="3" w:tentative="0">
      <w:start w:val="0"/>
      <w:numFmt w:val="bullet"/>
      <w:lvlText w:val="•"/>
      <w:lvlJc w:val="left"/>
      <w:pPr>
        <w:ind w:left="2961" w:hanging="341"/>
      </w:pPr>
      <w:rPr>
        <w:rFonts w:hint="default"/>
      </w:rPr>
    </w:lvl>
    <w:lvl w:ilvl="4" w:tentative="0">
      <w:start w:val="0"/>
      <w:numFmt w:val="bullet"/>
      <w:lvlText w:val="•"/>
      <w:lvlJc w:val="left"/>
      <w:pPr>
        <w:ind w:left="3782" w:hanging="341"/>
      </w:pPr>
      <w:rPr>
        <w:rFonts w:hint="default"/>
      </w:rPr>
    </w:lvl>
    <w:lvl w:ilvl="5" w:tentative="0">
      <w:start w:val="0"/>
      <w:numFmt w:val="bullet"/>
      <w:lvlText w:val="•"/>
      <w:lvlJc w:val="left"/>
      <w:pPr>
        <w:ind w:left="4603" w:hanging="341"/>
      </w:pPr>
      <w:rPr>
        <w:rFonts w:hint="default"/>
      </w:rPr>
    </w:lvl>
    <w:lvl w:ilvl="6" w:tentative="0">
      <w:start w:val="0"/>
      <w:numFmt w:val="bullet"/>
      <w:lvlText w:val="•"/>
      <w:lvlJc w:val="left"/>
      <w:pPr>
        <w:ind w:left="5423" w:hanging="341"/>
      </w:pPr>
      <w:rPr>
        <w:rFonts w:hint="default"/>
      </w:rPr>
    </w:lvl>
    <w:lvl w:ilvl="7" w:tentative="0">
      <w:start w:val="0"/>
      <w:numFmt w:val="bullet"/>
      <w:lvlText w:val="•"/>
      <w:lvlJc w:val="left"/>
      <w:pPr>
        <w:ind w:left="6244" w:hanging="341"/>
      </w:pPr>
      <w:rPr>
        <w:rFonts w:hint="default"/>
      </w:rPr>
    </w:lvl>
    <w:lvl w:ilvl="8" w:tentative="0">
      <w:start w:val="0"/>
      <w:numFmt w:val="bullet"/>
      <w:lvlText w:val="•"/>
      <w:lvlJc w:val="left"/>
      <w:pPr>
        <w:ind w:left="7065" w:hanging="341"/>
      </w:pPr>
      <w:rPr>
        <w:rFonts w:hint="default"/>
      </w:rPr>
    </w:lvl>
  </w:abstractNum>
  <w:abstractNum w:abstractNumId="7">
    <w:nsid w:val="03D62ECE"/>
    <w:multiLevelType w:val="multilevel"/>
    <w:tmpl w:val="03D62ECE"/>
    <w:lvl w:ilvl="0" w:tentative="0">
      <w:start w:val="2"/>
      <w:numFmt w:val="decimal"/>
      <w:lvlText w:val="%1."/>
      <w:lvlJc w:val="left"/>
      <w:pPr>
        <w:ind w:left="494" w:hanging="326"/>
        <w:jc w:val="left"/>
      </w:pPr>
      <w:rPr>
        <w:rFonts w:hint="default"/>
        <w:spacing w:val="1"/>
        <w:w w:val="93"/>
      </w:rPr>
    </w:lvl>
    <w:lvl w:ilvl="1" w:tentative="0">
      <w:start w:val="0"/>
      <w:numFmt w:val="bullet"/>
      <w:lvlText w:val="•"/>
      <w:lvlJc w:val="left"/>
      <w:pPr>
        <w:ind w:left="1320" w:hanging="326"/>
      </w:pPr>
      <w:rPr>
        <w:rFonts w:hint="default"/>
      </w:rPr>
    </w:lvl>
    <w:lvl w:ilvl="2" w:tentative="0">
      <w:start w:val="0"/>
      <w:numFmt w:val="bullet"/>
      <w:lvlText w:val="•"/>
      <w:lvlJc w:val="left"/>
      <w:pPr>
        <w:ind w:left="2141" w:hanging="326"/>
      </w:pPr>
      <w:rPr>
        <w:rFonts w:hint="default"/>
      </w:rPr>
    </w:lvl>
    <w:lvl w:ilvl="3" w:tentative="0">
      <w:start w:val="0"/>
      <w:numFmt w:val="bullet"/>
      <w:lvlText w:val="•"/>
      <w:lvlJc w:val="left"/>
      <w:pPr>
        <w:ind w:left="2961" w:hanging="326"/>
      </w:pPr>
      <w:rPr>
        <w:rFonts w:hint="default"/>
      </w:rPr>
    </w:lvl>
    <w:lvl w:ilvl="4" w:tentative="0">
      <w:start w:val="0"/>
      <w:numFmt w:val="bullet"/>
      <w:lvlText w:val="•"/>
      <w:lvlJc w:val="left"/>
      <w:pPr>
        <w:ind w:left="3782" w:hanging="326"/>
      </w:pPr>
      <w:rPr>
        <w:rFonts w:hint="default"/>
      </w:rPr>
    </w:lvl>
    <w:lvl w:ilvl="5" w:tentative="0">
      <w:start w:val="0"/>
      <w:numFmt w:val="bullet"/>
      <w:lvlText w:val="•"/>
      <w:lvlJc w:val="left"/>
      <w:pPr>
        <w:ind w:left="4603" w:hanging="326"/>
      </w:pPr>
      <w:rPr>
        <w:rFonts w:hint="default"/>
      </w:rPr>
    </w:lvl>
    <w:lvl w:ilvl="6" w:tentative="0">
      <w:start w:val="0"/>
      <w:numFmt w:val="bullet"/>
      <w:lvlText w:val="•"/>
      <w:lvlJc w:val="left"/>
      <w:pPr>
        <w:ind w:left="5423" w:hanging="326"/>
      </w:pPr>
      <w:rPr>
        <w:rFonts w:hint="default"/>
      </w:rPr>
    </w:lvl>
    <w:lvl w:ilvl="7" w:tentative="0">
      <w:start w:val="0"/>
      <w:numFmt w:val="bullet"/>
      <w:lvlText w:val="•"/>
      <w:lvlJc w:val="left"/>
      <w:pPr>
        <w:ind w:left="6244" w:hanging="326"/>
      </w:pPr>
      <w:rPr>
        <w:rFonts w:hint="default"/>
      </w:rPr>
    </w:lvl>
    <w:lvl w:ilvl="8" w:tentative="0">
      <w:start w:val="0"/>
      <w:numFmt w:val="bullet"/>
      <w:lvlText w:val="•"/>
      <w:lvlJc w:val="left"/>
      <w:pPr>
        <w:ind w:left="7065" w:hanging="326"/>
      </w:pPr>
      <w:rPr>
        <w:rFonts w:hint="default"/>
      </w:rPr>
    </w:lvl>
  </w:abstractNum>
  <w:abstractNum w:abstractNumId="8">
    <w:nsid w:val="25B654F3"/>
    <w:multiLevelType w:val="multilevel"/>
    <w:tmpl w:val="25B654F3"/>
    <w:lvl w:ilvl="0" w:tentative="0">
      <w:start w:val="1"/>
      <w:numFmt w:val="decimal"/>
      <w:lvlText w:val="%1."/>
      <w:lvlJc w:val="left"/>
      <w:pPr>
        <w:ind w:left="351" w:hanging="185"/>
        <w:jc w:val="left"/>
      </w:pPr>
      <w:rPr>
        <w:rFonts w:hint="default"/>
        <w:spacing w:val="-1"/>
        <w:w w:val="102"/>
      </w:rPr>
    </w:lvl>
    <w:lvl w:ilvl="1" w:tentative="0">
      <w:start w:val="0"/>
      <w:numFmt w:val="bullet"/>
      <w:lvlText w:val="•"/>
      <w:lvlJc w:val="left"/>
      <w:pPr>
        <w:ind w:left="1194" w:hanging="185"/>
      </w:pPr>
      <w:rPr>
        <w:rFonts w:hint="default"/>
      </w:rPr>
    </w:lvl>
    <w:lvl w:ilvl="2" w:tentative="0">
      <w:start w:val="0"/>
      <w:numFmt w:val="bullet"/>
      <w:lvlText w:val="•"/>
      <w:lvlJc w:val="left"/>
      <w:pPr>
        <w:ind w:left="2029" w:hanging="185"/>
      </w:pPr>
      <w:rPr>
        <w:rFonts w:hint="default"/>
      </w:rPr>
    </w:lvl>
    <w:lvl w:ilvl="3" w:tentative="0">
      <w:start w:val="0"/>
      <w:numFmt w:val="bullet"/>
      <w:lvlText w:val="•"/>
      <w:lvlJc w:val="left"/>
      <w:pPr>
        <w:ind w:left="2863" w:hanging="185"/>
      </w:pPr>
      <w:rPr>
        <w:rFonts w:hint="default"/>
      </w:rPr>
    </w:lvl>
    <w:lvl w:ilvl="4" w:tentative="0">
      <w:start w:val="0"/>
      <w:numFmt w:val="bullet"/>
      <w:lvlText w:val="•"/>
      <w:lvlJc w:val="left"/>
      <w:pPr>
        <w:ind w:left="3698" w:hanging="185"/>
      </w:pPr>
      <w:rPr>
        <w:rFonts w:hint="default"/>
      </w:rPr>
    </w:lvl>
    <w:lvl w:ilvl="5" w:tentative="0">
      <w:start w:val="0"/>
      <w:numFmt w:val="bullet"/>
      <w:lvlText w:val="•"/>
      <w:lvlJc w:val="left"/>
      <w:pPr>
        <w:ind w:left="4533" w:hanging="185"/>
      </w:pPr>
      <w:rPr>
        <w:rFonts w:hint="default"/>
      </w:rPr>
    </w:lvl>
    <w:lvl w:ilvl="6" w:tentative="0">
      <w:start w:val="0"/>
      <w:numFmt w:val="bullet"/>
      <w:lvlText w:val="•"/>
      <w:lvlJc w:val="left"/>
      <w:pPr>
        <w:ind w:left="5367" w:hanging="185"/>
      </w:pPr>
      <w:rPr>
        <w:rFonts w:hint="default"/>
      </w:rPr>
    </w:lvl>
    <w:lvl w:ilvl="7" w:tentative="0">
      <w:start w:val="0"/>
      <w:numFmt w:val="bullet"/>
      <w:lvlText w:val="•"/>
      <w:lvlJc w:val="left"/>
      <w:pPr>
        <w:ind w:left="6202" w:hanging="185"/>
      </w:pPr>
      <w:rPr>
        <w:rFonts w:hint="default"/>
      </w:rPr>
    </w:lvl>
    <w:lvl w:ilvl="8" w:tentative="0">
      <w:start w:val="0"/>
      <w:numFmt w:val="bullet"/>
      <w:lvlText w:val="•"/>
      <w:lvlJc w:val="left"/>
      <w:pPr>
        <w:ind w:left="7037" w:hanging="185"/>
      </w:pPr>
      <w:rPr>
        <w:rFonts w:hint="default"/>
      </w:rPr>
    </w:lvl>
  </w:abstractNum>
  <w:abstractNum w:abstractNumId="9">
    <w:nsid w:val="2A8F537B"/>
    <w:multiLevelType w:val="multilevel"/>
    <w:tmpl w:val="2A8F537B"/>
    <w:lvl w:ilvl="0" w:tentative="0">
      <w:start w:val="2"/>
      <w:numFmt w:val="decimal"/>
      <w:lvlText w:val="%1."/>
      <w:lvlJc w:val="left"/>
      <w:pPr>
        <w:ind w:left="515" w:hanging="347"/>
        <w:jc w:val="left"/>
      </w:pPr>
      <w:rPr>
        <w:rFonts w:hint="default"/>
        <w:w w:val="100"/>
      </w:rPr>
    </w:lvl>
    <w:lvl w:ilvl="1" w:tentative="0">
      <w:start w:val="0"/>
      <w:numFmt w:val="bullet"/>
      <w:lvlText w:val="•"/>
      <w:lvlJc w:val="left"/>
      <w:pPr>
        <w:ind w:left="1338" w:hanging="347"/>
      </w:pPr>
      <w:rPr>
        <w:rFonts w:hint="default"/>
      </w:rPr>
    </w:lvl>
    <w:lvl w:ilvl="2" w:tentative="0">
      <w:start w:val="0"/>
      <w:numFmt w:val="bullet"/>
      <w:lvlText w:val="•"/>
      <w:lvlJc w:val="left"/>
      <w:pPr>
        <w:ind w:left="2157" w:hanging="347"/>
      </w:pPr>
      <w:rPr>
        <w:rFonts w:hint="default"/>
      </w:rPr>
    </w:lvl>
    <w:lvl w:ilvl="3" w:tentative="0">
      <w:start w:val="0"/>
      <w:numFmt w:val="bullet"/>
      <w:lvlText w:val="•"/>
      <w:lvlJc w:val="left"/>
      <w:pPr>
        <w:ind w:left="2975" w:hanging="347"/>
      </w:pPr>
      <w:rPr>
        <w:rFonts w:hint="default"/>
      </w:rPr>
    </w:lvl>
    <w:lvl w:ilvl="4" w:tentative="0">
      <w:start w:val="0"/>
      <w:numFmt w:val="bullet"/>
      <w:lvlText w:val="•"/>
      <w:lvlJc w:val="left"/>
      <w:pPr>
        <w:ind w:left="3794" w:hanging="347"/>
      </w:pPr>
      <w:rPr>
        <w:rFonts w:hint="default"/>
      </w:rPr>
    </w:lvl>
    <w:lvl w:ilvl="5" w:tentative="0">
      <w:start w:val="0"/>
      <w:numFmt w:val="bullet"/>
      <w:lvlText w:val="•"/>
      <w:lvlJc w:val="left"/>
      <w:pPr>
        <w:ind w:left="4613" w:hanging="347"/>
      </w:pPr>
      <w:rPr>
        <w:rFonts w:hint="default"/>
      </w:rPr>
    </w:lvl>
    <w:lvl w:ilvl="6" w:tentative="0">
      <w:start w:val="0"/>
      <w:numFmt w:val="bullet"/>
      <w:lvlText w:val="•"/>
      <w:lvlJc w:val="left"/>
      <w:pPr>
        <w:ind w:left="5431" w:hanging="347"/>
      </w:pPr>
      <w:rPr>
        <w:rFonts w:hint="default"/>
      </w:rPr>
    </w:lvl>
    <w:lvl w:ilvl="7" w:tentative="0">
      <w:start w:val="0"/>
      <w:numFmt w:val="bullet"/>
      <w:lvlText w:val="•"/>
      <w:lvlJc w:val="left"/>
      <w:pPr>
        <w:ind w:left="6250" w:hanging="347"/>
      </w:pPr>
      <w:rPr>
        <w:rFonts w:hint="default"/>
      </w:rPr>
    </w:lvl>
    <w:lvl w:ilvl="8" w:tentative="0">
      <w:start w:val="0"/>
      <w:numFmt w:val="bullet"/>
      <w:lvlText w:val="•"/>
      <w:lvlJc w:val="left"/>
      <w:pPr>
        <w:ind w:left="7069" w:hanging="347"/>
      </w:pPr>
      <w:rPr>
        <w:rFonts w:hint="default"/>
      </w:rPr>
    </w:lvl>
  </w:abstractNum>
  <w:abstractNum w:abstractNumId="10">
    <w:nsid w:val="4D4DC07F"/>
    <w:multiLevelType w:val="multilevel"/>
    <w:tmpl w:val="4D4DC07F"/>
    <w:lvl w:ilvl="0" w:tentative="0">
      <w:start w:val="1"/>
      <w:numFmt w:val="decimal"/>
      <w:lvlText w:val="%1."/>
      <w:lvlJc w:val="left"/>
      <w:pPr>
        <w:ind w:left="365" w:hanging="203"/>
        <w:jc w:val="left"/>
      </w:pPr>
      <w:rPr>
        <w:rFonts w:hint="default" w:ascii="Times New Roman" w:hAnsi="Times New Roman" w:eastAsia="Times New Roman" w:cs="Times New Roman"/>
        <w:b w:val="0"/>
        <w:bCs w:val="0"/>
        <w:i w:val="0"/>
        <w:iCs w:val="0"/>
        <w:color w:val="494949"/>
        <w:w w:val="122"/>
        <w:sz w:val="20"/>
        <w:szCs w:val="20"/>
      </w:rPr>
    </w:lvl>
    <w:lvl w:ilvl="1" w:tentative="0">
      <w:start w:val="0"/>
      <w:numFmt w:val="bullet"/>
      <w:lvlText w:val="•"/>
      <w:lvlJc w:val="left"/>
      <w:pPr>
        <w:ind w:left="1194" w:hanging="203"/>
      </w:pPr>
      <w:rPr>
        <w:rFonts w:hint="default"/>
      </w:rPr>
    </w:lvl>
    <w:lvl w:ilvl="2" w:tentative="0">
      <w:start w:val="0"/>
      <w:numFmt w:val="bullet"/>
      <w:lvlText w:val="•"/>
      <w:lvlJc w:val="left"/>
      <w:pPr>
        <w:ind w:left="2029" w:hanging="203"/>
      </w:pPr>
      <w:rPr>
        <w:rFonts w:hint="default"/>
      </w:rPr>
    </w:lvl>
    <w:lvl w:ilvl="3" w:tentative="0">
      <w:start w:val="0"/>
      <w:numFmt w:val="bullet"/>
      <w:lvlText w:val="•"/>
      <w:lvlJc w:val="left"/>
      <w:pPr>
        <w:ind w:left="2863" w:hanging="203"/>
      </w:pPr>
      <w:rPr>
        <w:rFonts w:hint="default"/>
      </w:rPr>
    </w:lvl>
    <w:lvl w:ilvl="4" w:tentative="0">
      <w:start w:val="0"/>
      <w:numFmt w:val="bullet"/>
      <w:lvlText w:val="•"/>
      <w:lvlJc w:val="left"/>
      <w:pPr>
        <w:ind w:left="3698" w:hanging="203"/>
      </w:pPr>
      <w:rPr>
        <w:rFonts w:hint="default"/>
      </w:rPr>
    </w:lvl>
    <w:lvl w:ilvl="5" w:tentative="0">
      <w:start w:val="0"/>
      <w:numFmt w:val="bullet"/>
      <w:lvlText w:val="•"/>
      <w:lvlJc w:val="left"/>
      <w:pPr>
        <w:ind w:left="4533" w:hanging="203"/>
      </w:pPr>
      <w:rPr>
        <w:rFonts w:hint="default"/>
      </w:rPr>
    </w:lvl>
    <w:lvl w:ilvl="6" w:tentative="0">
      <w:start w:val="0"/>
      <w:numFmt w:val="bullet"/>
      <w:lvlText w:val="•"/>
      <w:lvlJc w:val="left"/>
      <w:pPr>
        <w:ind w:left="5367" w:hanging="203"/>
      </w:pPr>
      <w:rPr>
        <w:rFonts w:hint="default"/>
      </w:rPr>
    </w:lvl>
    <w:lvl w:ilvl="7" w:tentative="0">
      <w:start w:val="0"/>
      <w:numFmt w:val="bullet"/>
      <w:lvlText w:val="•"/>
      <w:lvlJc w:val="left"/>
      <w:pPr>
        <w:ind w:left="6202" w:hanging="203"/>
      </w:pPr>
      <w:rPr>
        <w:rFonts w:hint="default"/>
      </w:rPr>
    </w:lvl>
    <w:lvl w:ilvl="8" w:tentative="0">
      <w:start w:val="0"/>
      <w:numFmt w:val="bullet"/>
      <w:lvlText w:val="•"/>
      <w:lvlJc w:val="left"/>
      <w:pPr>
        <w:ind w:left="7037" w:hanging="203"/>
      </w:pPr>
      <w:rPr>
        <w:rFonts w:hint="default"/>
      </w:rPr>
    </w:lvl>
  </w:abstractNum>
  <w:abstractNum w:abstractNumId="11">
    <w:nsid w:val="59ADCABA"/>
    <w:multiLevelType w:val="multilevel"/>
    <w:tmpl w:val="59ADCABA"/>
    <w:lvl w:ilvl="0" w:tentative="0">
      <w:start w:val="2"/>
      <w:numFmt w:val="decimal"/>
      <w:lvlText w:val="%1."/>
      <w:lvlJc w:val="left"/>
      <w:pPr>
        <w:ind w:left="493" w:hanging="325"/>
        <w:jc w:val="left"/>
      </w:pPr>
      <w:rPr>
        <w:rFonts w:hint="default"/>
        <w:w w:val="93"/>
      </w:rPr>
    </w:lvl>
    <w:lvl w:ilvl="1" w:tentative="0">
      <w:start w:val="0"/>
      <w:numFmt w:val="bullet"/>
      <w:lvlText w:val="•"/>
      <w:lvlJc w:val="left"/>
      <w:pPr>
        <w:ind w:left="1320" w:hanging="325"/>
      </w:pPr>
      <w:rPr>
        <w:rFonts w:hint="default"/>
      </w:rPr>
    </w:lvl>
    <w:lvl w:ilvl="2" w:tentative="0">
      <w:start w:val="0"/>
      <w:numFmt w:val="bullet"/>
      <w:lvlText w:val="•"/>
      <w:lvlJc w:val="left"/>
      <w:pPr>
        <w:ind w:left="2141" w:hanging="325"/>
      </w:pPr>
      <w:rPr>
        <w:rFonts w:hint="default"/>
      </w:rPr>
    </w:lvl>
    <w:lvl w:ilvl="3" w:tentative="0">
      <w:start w:val="0"/>
      <w:numFmt w:val="bullet"/>
      <w:lvlText w:val="•"/>
      <w:lvlJc w:val="left"/>
      <w:pPr>
        <w:ind w:left="2961" w:hanging="325"/>
      </w:pPr>
      <w:rPr>
        <w:rFonts w:hint="default"/>
      </w:rPr>
    </w:lvl>
    <w:lvl w:ilvl="4" w:tentative="0">
      <w:start w:val="0"/>
      <w:numFmt w:val="bullet"/>
      <w:lvlText w:val="•"/>
      <w:lvlJc w:val="left"/>
      <w:pPr>
        <w:ind w:left="3782" w:hanging="325"/>
      </w:pPr>
      <w:rPr>
        <w:rFonts w:hint="default"/>
      </w:rPr>
    </w:lvl>
    <w:lvl w:ilvl="5" w:tentative="0">
      <w:start w:val="0"/>
      <w:numFmt w:val="bullet"/>
      <w:lvlText w:val="•"/>
      <w:lvlJc w:val="left"/>
      <w:pPr>
        <w:ind w:left="4603" w:hanging="325"/>
      </w:pPr>
      <w:rPr>
        <w:rFonts w:hint="default"/>
      </w:rPr>
    </w:lvl>
    <w:lvl w:ilvl="6" w:tentative="0">
      <w:start w:val="0"/>
      <w:numFmt w:val="bullet"/>
      <w:lvlText w:val="•"/>
      <w:lvlJc w:val="left"/>
      <w:pPr>
        <w:ind w:left="5423" w:hanging="325"/>
      </w:pPr>
      <w:rPr>
        <w:rFonts w:hint="default"/>
      </w:rPr>
    </w:lvl>
    <w:lvl w:ilvl="7" w:tentative="0">
      <w:start w:val="0"/>
      <w:numFmt w:val="bullet"/>
      <w:lvlText w:val="•"/>
      <w:lvlJc w:val="left"/>
      <w:pPr>
        <w:ind w:left="6244" w:hanging="325"/>
      </w:pPr>
      <w:rPr>
        <w:rFonts w:hint="default"/>
      </w:rPr>
    </w:lvl>
    <w:lvl w:ilvl="8" w:tentative="0">
      <w:start w:val="0"/>
      <w:numFmt w:val="bullet"/>
      <w:lvlText w:val="•"/>
      <w:lvlJc w:val="left"/>
      <w:pPr>
        <w:ind w:left="7065" w:hanging="325"/>
      </w:pPr>
      <w:rPr>
        <w:rFonts w:hint="default"/>
      </w:rPr>
    </w:lvl>
  </w:abstractNum>
  <w:abstractNum w:abstractNumId="12">
    <w:nsid w:val="5A241D34"/>
    <w:multiLevelType w:val="multilevel"/>
    <w:tmpl w:val="5A241D34"/>
    <w:lvl w:ilvl="0" w:tentative="0">
      <w:start w:val="4"/>
      <w:numFmt w:val="decimal"/>
      <w:lvlText w:val="%1."/>
      <w:lvlJc w:val="left"/>
      <w:pPr>
        <w:ind w:left="491" w:hanging="327"/>
        <w:jc w:val="left"/>
      </w:pPr>
      <w:rPr>
        <w:rFonts w:hint="default" w:ascii="Times New Roman" w:hAnsi="Times New Roman" w:eastAsia="Times New Roman" w:cs="Times New Roman"/>
        <w:b w:val="0"/>
        <w:bCs w:val="0"/>
        <w:i w:val="0"/>
        <w:iCs w:val="0"/>
        <w:color w:val="494949"/>
        <w:w w:val="97"/>
        <w:sz w:val="21"/>
        <w:szCs w:val="21"/>
      </w:rPr>
    </w:lvl>
    <w:lvl w:ilvl="1" w:tentative="0">
      <w:start w:val="0"/>
      <w:numFmt w:val="bullet"/>
      <w:lvlText w:val="•"/>
      <w:lvlJc w:val="left"/>
      <w:pPr>
        <w:ind w:left="1320" w:hanging="327"/>
      </w:pPr>
      <w:rPr>
        <w:rFonts w:hint="default"/>
      </w:rPr>
    </w:lvl>
    <w:lvl w:ilvl="2" w:tentative="0">
      <w:start w:val="0"/>
      <w:numFmt w:val="bullet"/>
      <w:lvlText w:val="•"/>
      <w:lvlJc w:val="left"/>
      <w:pPr>
        <w:ind w:left="2141" w:hanging="327"/>
      </w:pPr>
      <w:rPr>
        <w:rFonts w:hint="default"/>
      </w:rPr>
    </w:lvl>
    <w:lvl w:ilvl="3" w:tentative="0">
      <w:start w:val="0"/>
      <w:numFmt w:val="bullet"/>
      <w:lvlText w:val="•"/>
      <w:lvlJc w:val="left"/>
      <w:pPr>
        <w:ind w:left="2961" w:hanging="327"/>
      </w:pPr>
      <w:rPr>
        <w:rFonts w:hint="default"/>
      </w:rPr>
    </w:lvl>
    <w:lvl w:ilvl="4" w:tentative="0">
      <w:start w:val="0"/>
      <w:numFmt w:val="bullet"/>
      <w:lvlText w:val="•"/>
      <w:lvlJc w:val="left"/>
      <w:pPr>
        <w:ind w:left="3782" w:hanging="327"/>
      </w:pPr>
      <w:rPr>
        <w:rFonts w:hint="default"/>
      </w:rPr>
    </w:lvl>
    <w:lvl w:ilvl="5" w:tentative="0">
      <w:start w:val="0"/>
      <w:numFmt w:val="bullet"/>
      <w:lvlText w:val="•"/>
      <w:lvlJc w:val="left"/>
      <w:pPr>
        <w:ind w:left="4603" w:hanging="327"/>
      </w:pPr>
      <w:rPr>
        <w:rFonts w:hint="default"/>
      </w:rPr>
    </w:lvl>
    <w:lvl w:ilvl="6" w:tentative="0">
      <w:start w:val="0"/>
      <w:numFmt w:val="bullet"/>
      <w:lvlText w:val="•"/>
      <w:lvlJc w:val="left"/>
      <w:pPr>
        <w:ind w:left="5423" w:hanging="327"/>
      </w:pPr>
      <w:rPr>
        <w:rFonts w:hint="default"/>
      </w:rPr>
    </w:lvl>
    <w:lvl w:ilvl="7" w:tentative="0">
      <w:start w:val="0"/>
      <w:numFmt w:val="bullet"/>
      <w:lvlText w:val="•"/>
      <w:lvlJc w:val="left"/>
      <w:pPr>
        <w:ind w:left="6244" w:hanging="327"/>
      </w:pPr>
      <w:rPr>
        <w:rFonts w:hint="default"/>
      </w:rPr>
    </w:lvl>
    <w:lvl w:ilvl="8" w:tentative="0">
      <w:start w:val="0"/>
      <w:numFmt w:val="bullet"/>
      <w:lvlText w:val="•"/>
      <w:lvlJc w:val="left"/>
      <w:pPr>
        <w:ind w:left="7065" w:hanging="327"/>
      </w:pPr>
      <w:rPr>
        <w:rFonts w:hint="default"/>
      </w:rPr>
    </w:lvl>
  </w:abstractNum>
  <w:abstractNum w:abstractNumId="13">
    <w:nsid w:val="72183CF9"/>
    <w:multiLevelType w:val="multilevel"/>
    <w:tmpl w:val="72183CF9"/>
    <w:lvl w:ilvl="0" w:tentative="0">
      <w:start w:val="2"/>
      <w:numFmt w:val="decimal"/>
      <w:lvlText w:val="%1."/>
      <w:lvlJc w:val="left"/>
      <w:pPr>
        <w:ind w:left="494" w:hanging="326"/>
        <w:jc w:val="left"/>
      </w:pPr>
      <w:rPr>
        <w:rFonts w:hint="default"/>
        <w:spacing w:val="1"/>
        <w:w w:val="93"/>
      </w:rPr>
    </w:lvl>
    <w:lvl w:ilvl="1" w:tentative="0">
      <w:start w:val="0"/>
      <w:numFmt w:val="bullet"/>
      <w:lvlText w:val="•"/>
      <w:lvlJc w:val="left"/>
      <w:pPr>
        <w:ind w:left="1320" w:hanging="326"/>
      </w:pPr>
      <w:rPr>
        <w:rFonts w:hint="default"/>
      </w:rPr>
    </w:lvl>
    <w:lvl w:ilvl="2" w:tentative="0">
      <w:start w:val="0"/>
      <w:numFmt w:val="bullet"/>
      <w:lvlText w:val="•"/>
      <w:lvlJc w:val="left"/>
      <w:pPr>
        <w:ind w:left="2141" w:hanging="326"/>
      </w:pPr>
      <w:rPr>
        <w:rFonts w:hint="default"/>
      </w:rPr>
    </w:lvl>
    <w:lvl w:ilvl="3" w:tentative="0">
      <w:start w:val="0"/>
      <w:numFmt w:val="bullet"/>
      <w:lvlText w:val="•"/>
      <w:lvlJc w:val="left"/>
      <w:pPr>
        <w:ind w:left="2961" w:hanging="326"/>
      </w:pPr>
      <w:rPr>
        <w:rFonts w:hint="default"/>
      </w:rPr>
    </w:lvl>
    <w:lvl w:ilvl="4" w:tentative="0">
      <w:start w:val="0"/>
      <w:numFmt w:val="bullet"/>
      <w:lvlText w:val="•"/>
      <w:lvlJc w:val="left"/>
      <w:pPr>
        <w:ind w:left="3782" w:hanging="326"/>
      </w:pPr>
      <w:rPr>
        <w:rFonts w:hint="default"/>
      </w:rPr>
    </w:lvl>
    <w:lvl w:ilvl="5" w:tentative="0">
      <w:start w:val="0"/>
      <w:numFmt w:val="bullet"/>
      <w:lvlText w:val="•"/>
      <w:lvlJc w:val="left"/>
      <w:pPr>
        <w:ind w:left="4603" w:hanging="326"/>
      </w:pPr>
      <w:rPr>
        <w:rFonts w:hint="default"/>
      </w:rPr>
    </w:lvl>
    <w:lvl w:ilvl="6" w:tentative="0">
      <w:start w:val="0"/>
      <w:numFmt w:val="bullet"/>
      <w:lvlText w:val="•"/>
      <w:lvlJc w:val="left"/>
      <w:pPr>
        <w:ind w:left="5423" w:hanging="326"/>
      </w:pPr>
      <w:rPr>
        <w:rFonts w:hint="default"/>
      </w:rPr>
    </w:lvl>
    <w:lvl w:ilvl="7" w:tentative="0">
      <w:start w:val="0"/>
      <w:numFmt w:val="bullet"/>
      <w:lvlText w:val="•"/>
      <w:lvlJc w:val="left"/>
      <w:pPr>
        <w:ind w:left="6244" w:hanging="326"/>
      </w:pPr>
      <w:rPr>
        <w:rFonts w:hint="default"/>
      </w:rPr>
    </w:lvl>
    <w:lvl w:ilvl="8" w:tentative="0">
      <w:start w:val="0"/>
      <w:numFmt w:val="bullet"/>
      <w:lvlText w:val="•"/>
      <w:lvlJc w:val="left"/>
      <w:pPr>
        <w:ind w:left="7065" w:hanging="326"/>
      </w:pPr>
      <w:rPr>
        <w:rFonts w:hint="default"/>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zUxYWNkZDgzYzBiYTI3MTMwOTI2MGI5ZTVmNjZjYjkifQ=="/>
  </w:docVars>
  <w:rsids>
    <w:rsidRoot w:val="00000000"/>
    <w:rsid w:val="5DC33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left="165"/>
      <w:outlineLvl w:val="1"/>
    </w:pPr>
    <w:rPr>
      <w:rFonts w:ascii="宋体" w:hAnsi="宋体" w:eastAsia="宋体" w:cs="宋体"/>
      <w:sz w:val="28"/>
      <w:szCs w:val="28"/>
    </w:rPr>
  </w:style>
  <w:style w:type="paragraph" w:styleId="3">
    <w:name w:val="heading 2"/>
    <w:basedOn w:val="1"/>
    <w:qFormat/>
    <w:uiPriority w:val="1"/>
    <w:pPr>
      <w:ind w:left="164"/>
      <w:outlineLvl w:val="2"/>
    </w:pPr>
    <w:rPr>
      <w:rFonts w:ascii="宋体" w:hAnsi="宋体" w:eastAsia="宋体" w:cs="宋体"/>
      <w:sz w:val="26"/>
      <w:szCs w:val="26"/>
    </w:rPr>
  </w:style>
  <w:style w:type="character" w:default="1" w:styleId="7">
    <w:name w:val="Default Paragraph Font"/>
    <w:autoRedefine/>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2"/>
      <w:szCs w:val="22"/>
    </w:rPr>
  </w:style>
  <w:style w:type="paragraph" w:styleId="5">
    <w:name w:val="Title"/>
    <w:basedOn w:val="1"/>
    <w:qFormat/>
    <w:uiPriority w:val="1"/>
    <w:pPr>
      <w:spacing w:before="47"/>
      <w:ind w:left="3783" w:right="228" w:hanging="3332"/>
    </w:pPr>
    <w:rPr>
      <w:rFonts w:ascii="宋体" w:hAnsi="宋体" w:eastAsia="宋体" w:cs="宋体"/>
      <w:sz w:val="38"/>
      <w:szCs w:val="3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75"/>
      <w:ind w:left="169" w:hanging="327"/>
    </w:pPr>
    <w:rPr>
      <w:rFonts w:ascii="宋体" w:hAnsi="宋体" w:eastAsia="宋体" w:cs="宋体"/>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2"/>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2024-01-09T09:18:00Z</dcterms:created>
  <dc:creator>125</dc:creator>
  <cp:lastModifiedBy>happy</cp:lastModifiedBy>
  <dcterms:modified xsi:type="dcterms:W3CDTF">2024-01-09T09:20:04Z</dcterms:modified>
  <dc:title>s”ÑßÁÑfåfb2024tUëv˜Û˜Õ'²—ˆå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LastSaved">
    <vt:filetime>2024-01-09T00:00:00Z</vt:filetime>
  </property>
  <property fmtid="{D5CDD505-2E9C-101B-9397-08002B2CF9AE}" pid="4" name="KSOProductBuildVer">
    <vt:lpwstr>2052-12.1.0.16120</vt:lpwstr>
  </property>
  <property fmtid="{D5CDD505-2E9C-101B-9397-08002B2CF9AE}" pid="5" name="ICV">
    <vt:lpwstr>304D335160704C8A9BFA34A7B5E14B62_12</vt:lpwstr>
  </property>
</Properties>
</file>