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48D1" w14:textId="77777777" w:rsidR="002F6E8C" w:rsidRDefault="002F6E8C" w:rsidP="002F6E8C">
      <w:pPr>
        <w:pStyle w:val="Default"/>
        <w:jc w:val="center"/>
        <w:rPr>
          <w:rFonts w:hAnsi="Calibri"/>
          <w:sz w:val="32"/>
          <w:szCs w:val="32"/>
        </w:rPr>
      </w:pPr>
      <w:r>
        <w:rPr>
          <w:rFonts w:hint="eastAsia"/>
          <w:sz w:val="32"/>
          <w:szCs w:val="32"/>
        </w:rPr>
        <w:t>河南</w:t>
      </w:r>
      <w:r>
        <w:rPr>
          <w:sz w:val="32"/>
          <w:szCs w:val="32"/>
        </w:rPr>
        <w:t>科技</w:t>
      </w:r>
      <w:r>
        <w:rPr>
          <w:rFonts w:hint="eastAsia"/>
          <w:sz w:val="32"/>
          <w:szCs w:val="32"/>
        </w:rPr>
        <w:t>大学</w:t>
      </w:r>
      <w:r>
        <w:rPr>
          <w:rFonts w:ascii="Times New Roman" w:hAnsi="Times New Roman" w:cs="Times New Roman"/>
          <w:b/>
          <w:bCs/>
          <w:sz w:val="32"/>
          <w:szCs w:val="32"/>
        </w:rPr>
        <w:t>2024</w:t>
      </w:r>
      <w:r>
        <w:rPr>
          <w:rFonts w:hAnsi="Calibri" w:hint="eastAsia"/>
          <w:sz w:val="32"/>
          <w:szCs w:val="32"/>
        </w:rPr>
        <w:t>年硕士生招生考试初试</w:t>
      </w:r>
    </w:p>
    <w:p w14:paraId="1DCD5BEF" w14:textId="77777777" w:rsidR="00494AF7" w:rsidRPr="002F6E8C" w:rsidRDefault="002F6E8C" w:rsidP="002F6E8C">
      <w:pPr>
        <w:pStyle w:val="Default"/>
        <w:jc w:val="center"/>
        <w:rPr>
          <w:rStyle w:val="a8"/>
          <w:b w:val="0"/>
          <w:bCs w:val="0"/>
        </w:rPr>
      </w:pPr>
      <w:r>
        <w:rPr>
          <w:rFonts w:hAnsi="Calibri" w:hint="eastAsia"/>
          <w:sz w:val="32"/>
          <w:szCs w:val="32"/>
        </w:rPr>
        <w:t>自命题科目考试大纲</w:t>
      </w:r>
    </w:p>
    <w:p w14:paraId="6A4CA9C7" w14:textId="77777777" w:rsidR="002F6E8C" w:rsidRDefault="002F6E8C" w:rsidP="002F6E8C"/>
    <w:tbl>
      <w:tblPr>
        <w:tblStyle w:val="a9"/>
        <w:tblW w:w="8642" w:type="dxa"/>
        <w:jc w:val="center"/>
        <w:tblLook w:val="04A0" w:firstRow="1" w:lastRow="0" w:firstColumn="1" w:lastColumn="0" w:noHBand="0" w:noVBand="1"/>
      </w:tblPr>
      <w:tblGrid>
        <w:gridCol w:w="2263"/>
        <w:gridCol w:w="1185"/>
        <w:gridCol w:w="2075"/>
        <w:gridCol w:w="3119"/>
      </w:tblGrid>
      <w:tr w:rsidR="002F6E8C" w14:paraId="0599473A" w14:textId="77777777" w:rsidTr="002127EF">
        <w:trPr>
          <w:trHeight w:val="565"/>
          <w:jc w:val="center"/>
        </w:trPr>
        <w:tc>
          <w:tcPr>
            <w:tcW w:w="2263" w:type="dxa"/>
            <w:vAlign w:val="center"/>
          </w:tcPr>
          <w:p w14:paraId="1A1A1BD9"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学院名称</w:t>
            </w:r>
          </w:p>
        </w:tc>
        <w:tc>
          <w:tcPr>
            <w:tcW w:w="1185" w:type="dxa"/>
            <w:vAlign w:val="center"/>
          </w:tcPr>
          <w:p w14:paraId="76AB2487"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科目代码</w:t>
            </w:r>
          </w:p>
        </w:tc>
        <w:tc>
          <w:tcPr>
            <w:tcW w:w="2075" w:type="dxa"/>
            <w:vAlign w:val="center"/>
          </w:tcPr>
          <w:p w14:paraId="1EA540F0"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科目名称</w:t>
            </w:r>
          </w:p>
        </w:tc>
        <w:tc>
          <w:tcPr>
            <w:tcW w:w="3119" w:type="dxa"/>
            <w:vAlign w:val="center"/>
          </w:tcPr>
          <w:p w14:paraId="44B8EE43"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说明</w:t>
            </w:r>
          </w:p>
        </w:tc>
      </w:tr>
      <w:tr w:rsidR="002F6E8C" w14:paraId="16C21A6A" w14:textId="77777777" w:rsidTr="002127EF">
        <w:trPr>
          <w:trHeight w:val="559"/>
          <w:jc w:val="center"/>
        </w:trPr>
        <w:tc>
          <w:tcPr>
            <w:tcW w:w="2263" w:type="dxa"/>
            <w:vAlign w:val="center"/>
          </w:tcPr>
          <w:p w14:paraId="644E291A"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人文学院</w:t>
            </w:r>
          </w:p>
        </w:tc>
        <w:tc>
          <w:tcPr>
            <w:tcW w:w="1185" w:type="dxa"/>
            <w:vAlign w:val="center"/>
          </w:tcPr>
          <w:p w14:paraId="258BAAA8" w14:textId="6458C430"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3</w:t>
            </w:r>
            <w:r>
              <w:rPr>
                <w:rFonts w:ascii="仿宋" w:eastAsia="仿宋" w:hAnsi="仿宋" w:cs="仿宋"/>
                <w:b/>
                <w:sz w:val="23"/>
                <w:szCs w:val="23"/>
              </w:rPr>
              <w:t>5</w:t>
            </w:r>
            <w:r w:rsidR="003C25D6">
              <w:rPr>
                <w:rFonts w:ascii="仿宋" w:eastAsia="仿宋" w:hAnsi="仿宋" w:cs="仿宋"/>
                <w:b/>
                <w:sz w:val="23"/>
                <w:szCs w:val="23"/>
              </w:rPr>
              <w:t>4</w:t>
            </w:r>
          </w:p>
        </w:tc>
        <w:tc>
          <w:tcPr>
            <w:tcW w:w="2075" w:type="dxa"/>
            <w:vAlign w:val="center"/>
          </w:tcPr>
          <w:p w14:paraId="7A1EAB32"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汉语基础</w:t>
            </w:r>
          </w:p>
        </w:tc>
        <w:tc>
          <w:tcPr>
            <w:tcW w:w="3119" w:type="dxa"/>
            <w:vAlign w:val="center"/>
          </w:tcPr>
          <w:p w14:paraId="059A97E7" w14:textId="77777777" w:rsidR="002F6E8C" w:rsidRDefault="002F6E8C" w:rsidP="002127EF">
            <w:pPr>
              <w:pStyle w:val="Default"/>
              <w:jc w:val="center"/>
              <w:rPr>
                <w:rFonts w:ascii="仿宋" w:eastAsia="仿宋" w:hAnsi="仿宋" w:cs="仿宋"/>
                <w:b/>
                <w:sz w:val="23"/>
                <w:szCs w:val="23"/>
              </w:rPr>
            </w:pPr>
            <w:r>
              <w:rPr>
                <w:rFonts w:ascii="仿宋" w:eastAsia="仿宋" w:hAnsi="仿宋" w:cs="仿宋" w:hint="eastAsia"/>
                <w:b/>
                <w:sz w:val="23"/>
                <w:szCs w:val="23"/>
              </w:rPr>
              <w:t>无</w:t>
            </w:r>
          </w:p>
        </w:tc>
      </w:tr>
    </w:tbl>
    <w:p w14:paraId="2F7C0F67" w14:textId="77777777" w:rsidR="002F6E8C" w:rsidRDefault="002F6E8C" w:rsidP="002F6E8C">
      <w:pPr>
        <w:rPr>
          <w:sz w:val="24"/>
          <w:szCs w:val="24"/>
        </w:rPr>
      </w:pPr>
      <w:r>
        <w:rPr>
          <w:rFonts w:hint="eastAsia"/>
          <w:sz w:val="24"/>
          <w:szCs w:val="24"/>
        </w:rPr>
        <w:t>说明栏：各单位自命题考试科目如需带计算器、绘图工具等特殊要求的，请在说明栏里加备注。</w:t>
      </w:r>
    </w:p>
    <w:p w14:paraId="4567B36A" w14:textId="77777777" w:rsidR="002F6E8C" w:rsidRDefault="002F6E8C" w:rsidP="002F6E8C"/>
    <w:p w14:paraId="365AD0E9" w14:textId="77777777" w:rsidR="002F6E8C" w:rsidRDefault="002F6E8C" w:rsidP="002F6E8C">
      <w:pPr>
        <w:pStyle w:val="Default"/>
      </w:pPr>
    </w:p>
    <w:p w14:paraId="550D4798" w14:textId="77777777" w:rsidR="002F6E8C" w:rsidRDefault="002F6E8C" w:rsidP="002F6E8C">
      <w:pPr>
        <w:pStyle w:val="Default"/>
        <w:jc w:val="center"/>
        <w:rPr>
          <w:b/>
          <w:sz w:val="32"/>
          <w:szCs w:val="32"/>
        </w:rPr>
      </w:pPr>
      <w:r>
        <w:rPr>
          <w:rFonts w:hint="eastAsia"/>
          <w:b/>
          <w:sz w:val="32"/>
          <w:szCs w:val="32"/>
        </w:rPr>
        <w:t>河南</w:t>
      </w:r>
      <w:r>
        <w:rPr>
          <w:b/>
          <w:sz w:val="32"/>
          <w:szCs w:val="32"/>
        </w:rPr>
        <w:t>科技</w:t>
      </w:r>
      <w:r>
        <w:rPr>
          <w:rFonts w:hint="eastAsia"/>
          <w:b/>
          <w:sz w:val="32"/>
          <w:szCs w:val="32"/>
        </w:rPr>
        <w:t>大学硕士研究生招生考试</w:t>
      </w:r>
    </w:p>
    <w:p w14:paraId="798080F6" w14:textId="77777777" w:rsidR="002F6E8C" w:rsidRDefault="002F6E8C" w:rsidP="002F6E8C">
      <w:pPr>
        <w:jc w:val="center"/>
        <w:rPr>
          <w:b/>
          <w:sz w:val="32"/>
          <w:szCs w:val="32"/>
        </w:rPr>
      </w:pPr>
      <w:r>
        <w:rPr>
          <w:rFonts w:hint="eastAsia"/>
          <w:b/>
          <w:sz w:val="32"/>
          <w:szCs w:val="32"/>
          <w:u w:val="single"/>
        </w:rPr>
        <w:t>《</w:t>
      </w:r>
      <w:r>
        <w:rPr>
          <w:rFonts w:hint="eastAsia"/>
          <w:b/>
          <w:sz w:val="32"/>
          <w:szCs w:val="32"/>
          <w:u w:val="single"/>
        </w:rPr>
        <w:t xml:space="preserve">  </w:t>
      </w:r>
      <w:r>
        <w:rPr>
          <w:rFonts w:hint="eastAsia"/>
          <w:b/>
          <w:sz w:val="32"/>
          <w:szCs w:val="32"/>
          <w:u w:val="single"/>
        </w:rPr>
        <w:t>汉语基础</w:t>
      </w:r>
      <w:r>
        <w:rPr>
          <w:rFonts w:hint="eastAsia"/>
          <w:b/>
          <w:sz w:val="32"/>
          <w:szCs w:val="32"/>
          <w:u w:val="single"/>
        </w:rPr>
        <w:t xml:space="preserve">  </w:t>
      </w:r>
      <w:r>
        <w:rPr>
          <w:rFonts w:hint="eastAsia"/>
          <w:b/>
          <w:sz w:val="32"/>
          <w:szCs w:val="32"/>
          <w:u w:val="single"/>
        </w:rPr>
        <w:t>》</w:t>
      </w:r>
      <w:r>
        <w:rPr>
          <w:rFonts w:hint="eastAsia"/>
          <w:b/>
          <w:sz w:val="32"/>
          <w:szCs w:val="32"/>
        </w:rPr>
        <w:t>考试大纲</w:t>
      </w:r>
    </w:p>
    <w:p w14:paraId="51E0490A" w14:textId="77777777" w:rsidR="002F6E8C" w:rsidRDefault="002F6E8C" w:rsidP="002F6E8C">
      <w:pPr>
        <w:jc w:val="left"/>
        <w:rPr>
          <w:b/>
          <w:sz w:val="28"/>
          <w:szCs w:val="28"/>
        </w:rPr>
      </w:pPr>
    </w:p>
    <w:p w14:paraId="245EDF39" w14:textId="7DCE25C4" w:rsidR="002F6E8C" w:rsidRDefault="002F6E8C" w:rsidP="002F6E8C">
      <w:pPr>
        <w:jc w:val="left"/>
        <w:rPr>
          <w:b/>
          <w:sz w:val="28"/>
          <w:szCs w:val="28"/>
          <w:u w:val="single"/>
        </w:rPr>
      </w:pPr>
      <w:r>
        <w:rPr>
          <w:rFonts w:hint="eastAsia"/>
          <w:b/>
          <w:sz w:val="28"/>
          <w:szCs w:val="28"/>
        </w:rPr>
        <w:t>考试科目代码：</w:t>
      </w:r>
      <w:r>
        <w:rPr>
          <w:b/>
          <w:sz w:val="28"/>
          <w:szCs w:val="28"/>
          <w:u w:val="single"/>
        </w:rPr>
        <w:t xml:space="preserve">   35</w:t>
      </w:r>
      <w:r w:rsidR="003C25D6">
        <w:rPr>
          <w:b/>
          <w:sz w:val="28"/>
          <w:szCs w:val="28"/>
          <w:u w:val="single"/>
        </w:rPr>
        <w:t>4</w:t>
      </w:r>
      <w:r>
        <w:rPr>
          <w:b/>
          <w:sz w:val="28"/>
          <w:szCs w:val="28"/>
          <w:u w:val="single"/>
        </w:rPr>
        <w:t xml:space="preserve">   </w:t>
      </w:r>
      <w:r>
        <w:rPr>
          <w:rFonts w:hint="eastAsia"/>
          <w:b/>
          <w:sz w:val="28"/>
          <w:szCs w:val="28"/>
        </w:rPr>
        <w:t xml:space="preserve"> </w:t>
      </w:r>
      <w:r>
        <w:rPr>
          <w:b/>
          <w:sz w:val="28"/>
          <w:szCs w:val="28"/>
        </w:rPr>
        <w:t xml:space="preserve"> </w:t>
      </w:r>
      <w:r>
        <w:rPr>
          <w:rFonts w:hint="eastAsia"/>
          <w:b/>
          <w:sz w:val="28"/>
          <w:szCs w:val="28"/>
        </w:rPr>
        <w:t>考试科目名称：</w:t>
      </w:r>
      <w:r>
        <w:rPr>
          <w:rFonts w:hint="eastAsia"/>
          <w:b/>
          <w:sz w:val="28"/>
          <w:szCs w:val="28"/>
          <w:u w:val="single"/>
        </w:rPr>
        <w:t xml:space="preserve">    </w:t>
      </w:r>
      <w:r>
        <w:rPr>
          <w:rFonts w:hint="eastAsia"/>
          <w:b/>
          <w:sz w:val="28"/>
          <w:szCs w:val="28"/>
          <w:u w:val="single"/>
        </w:rPr>
        <w:t>汉语基础</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66A65855" w14:textId="77777777" w:rsidR="002F6E8C" w:rsidRPr="002F6E8C" w:rsidRDefault="002F6E8C" w:rsidP="002F6E8C">
      <w:pPr>
        <w:pStyle w:val="a7"/>
        <w:spacing w:beforeLines="116" w:before="361" w:beforeAutospacing="0" w:afterLines="116" w:after="361" w:afterAutospacing="0" w:line="480" w:lineRule="exact"/>
        <w:rPr>
          <w:rStyle w:val="a8"/>
          <w:rFonts w:ascii="微软雅黑" w:eastAsia="微软雅黑" w:hAnsi="微软雅黑"/>
          <w:b w:val="0"/>
          <w:bCs w:val="0"/>
        </w:rPr>
      </w:pPr>
    </w:p>
    <w:p w14:paraId="1697B1CA" w14:textId="77777777" w:rsidR="00494AF7" w:rsidRDefault="00470B02">
      <w:pPr>
        <w:widowControl/>
        <w:shd w:val="clear" w:color="auto" w:fill="FFFFFF"/>
        <w:spacing w:beforeLines="50" w:before="156" w:afterLines="50" w:after="156" w:line="480" w:lineRule="exact"/>
        <w:jc w:val="left"/>
        <w:outlineLvl w:val="0"/>
        <w:rPr>
          <w:rFonts w:ascii="微软雅黑" w:eastAsia="微软雅黑" w:hAnsi="微软雅黑" w:cs="微软雅黑"/>
          <w:sz w:val="24"/>
          <w:szCs w:val="24"/>
        </w:rPr>
      </w:pPr>
      <w:r>
        <w:rPr>
          <w:rFonts w:ascii="微软雅黑" w:eastAsia="微软雅黑" w:hAnsi="微软雅黑" w:cs="微软雅黑" w:hint="eastAsia"/>
          <w:b/>
          <w:sz w:val="24"/>
          <w:szCs w:val="24"/>
        </w:rPr>
        <w:t>一、考查目标</w:t>
      </w:r>
    </w:p>
    <w:p w14:paraId="548C3DF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“汉语</w:t>
      </w:r>
      <w:r w:rsidRPr="008673BF">
        <w:rPr>
          <w:rFonts w:ascii="微软雅黑" w:eastAsia="微软雅黑" w:hAnsi="微软雅黑" w:cs="微软雅黑" w:hint="eastAsia"/>
          <w:sz w:val="24"/>
          <w:szCs w:val="24"/>
        </w:rPr>
        <w:t>基础”是攻读国际中文教育硕士专业学位的入学考试</w:t>
      </w:r>
      <w:r>
        <w:rPr>
          <w:rFonts w:ascii="微软雅黑" w:eastAsia="微软雅黑" w:hAnsi="微软雅黑" w:cs="微软雅黑" w:hint="eastAsia"/>
          <w:sz w:val="24"/>
          <w:szCs w:val="24"/>
        </w:rPr>
        <w:t>科目之一。该考试科目的考查内容包括“现代汉语”“语言学概论”“古代汉语”三门学科基础课程。考试要求考生系统理解和掌握现代汉语的基本概念和基本理论，能够对汉语中的现象做出准确的判断和分析；掌握基本的语言学概念，能综合运用所学的知识分析、解决问题；熟悉古代汉语中的基本常识，掌握中国传统语言文字学的基本概念，能阅读文言文。</w:t>
      </w:r>
    </w:p>
    <w:p w14:paraId="2333082D" w14:textId="77777777" w:rsidR="00494AF7" w:rsidRDefault="00470B02">
      <w:pPr>
        <w:widowControl/>
        <w:shd w:val="clear" w:color="auto" w:fill="FFFFFF"/>
        <w:spacing w:beforeLines="50" w:before="156" w:afterLines="50" w:after="156" w:line="480" w:lineRule="exact"/>
        <w:jc w:val="left"/>
        <w:outlineLvl w:val="0"/>
        <w:rPr>
          <w:rFonts w:ascii="微软雅黑" w:eastAsia="微软雅黑" w:hAnsi="微软雅黑"/>
        </w:rPr>
      </w:pPr>
      <w:r>
        <w:rPr>
          <w:rFonts w:ascii="微软雅黑" w:eastAsia="微软雅黑" w:hAnsi="微软雅黑" w:cs="微软雅黑" w:hint="eastAsia"/>
          <w:b/>
          <w:sz w:val="24"/>
          <w:szCs w:val="24"/>
        </w:rPr>
        <w:t>二、考试形式与试卷结构</w:t>
      </w:r>
    </w:p>
    <w:p w14:paraId="77CD6416" w14:textId="77777777" w:rsidR="00494AF7" w:rsidRDefault="00470B02">
      <w:pPr>
        <w:widowControl/>
        <w:shd w:val="clear" w:color="auto" w:fill="FFFFFF"/>
        <w:spacing w:line="480" w:lineRule="exact"/>
        <w:outlineLvl w:val="0"/>
        <w:rPr>
          <w:rFonts w:ascii="微软雅黑" w:eastAsia="微软雅黑" w:hAnsi="微软雅黑" w:cs="微软雅黑"/>
          <w:sz w:val="24"/>
          <w:szCs w:val="24"/>
        </w:rPr>
      </w:pPr>
      <w:r>
        <w:rPr>
          <w:rFonts w:ascii="微软雅黑" w:eastAsia="微软雅黑" w:hAnsi="微软雅黑" w:cs="微软雅黑" w:hint="eastAsia"/>
          <w:sz w:val="24"/>
          <w:szCs w:val="24"/>
        </w:rPr>
        <w:t>（一）</w:t>
      </w:r>
      <w:r>
        <w:rPr>
          <w:rFonts w:ascii="微软雅黑" w:eastAsia="微软雅黑" w:hAnsi="微软雅黑" w:cs="微软雅黑"/>
          <w:sz w:val="24"/>
          <w:szCs w:val="24"/>
        </w:rPr>
        <w:t>试卷成绩及考试时间</w:t>
      </w:r>
    </w:p>
    <w:p w14:paraId="1D85939C"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sz w:val="24"/>
          <w:szCs w:val="24"/>
        </w:rPr>
        <w:t>本试卷满分为</w:t>
      </w:r>
      <w:r>
        <w:rPr>
          <w:rFonts w:ascii="微软雅黑" w:eastAsia="微软雅黑" w:hAnsi="微软雅黑" w:cs="微软雅黑" w:hint="eastAsia"/>
          <w:sz w:val="24"/>
          <w:szCs w:val="24"/>
        </w:rPr>
        <w:t>150</w:t>
      </w:r>
      <w:r>
        <w:rPr>
          <w:rFonts w:ascii="微软雅黑" w:eastAsia="微软雅黑" w:hAnsi="微软雅黑" w:cs="微软雅黑"/>
          <w:sz w:val="24"/>
          <w:szCs w:val="24"/>
        </w:rPr>
        <w:t>分，考试时间为180分钟。</w:t>
      </w:r>
    </w:p>
    <w:p w14:paraId="287C85A4" w14:textId="77777777" w:rsidR="00494AF7" w:rsidRDefault="00470B02">
      <w:pPr>
        <w:widowControl/>
        <w:shd w:val="clear" w:color="auto" w:fill="FFFFFF"/>
        <w:spacing w:line="480" w:lineRule="exact"/>
        <w:outlineLvl w:val="0"/>
        <w:rPr>
          <w:rFonts w:ascii="微软雅黑" w:eastAsia="微软雅黑" w:hAnsi="微软雅黑" w:cs="微软雅黑"/>
          <w:sz w:val="24"/>
          <w:szCs w:val="24"/>
        </w:rPr>
      </w:pPr>
      <w:r>
        <w:rPr>
          <w:rFonts w:ascii="微软雅黑" w:eastAsia="微软雅黑" w:hAnsi="微软雅黑" w:cs="微软雅黑"/>
          <w:sz w:val="24"/>
          <w:szCs w:val="24"/>
        </w:rPr>
        <w:t>（</w:t>
      </w:r>
      <w:r>
        <w:rPr>
          <w:rFonts w:ascii="微软雅黑" w:eastAsia="微软雅黑" w:hAnsi="微软雅黑" w:cs="微软雅黑" w:hint="eastAsia"/>
          <w:sz w:val="24"/>
          <w:szCs w:val="24"/>
        </w:rPr>
        <w:t>二</w:t>
      </w:r>
      <w:r>
        <w:rPr>
          <w:rFonts w:ascii="微软雅黑" w:eastAsia="微软雅黑" w:hAnsi="微软雅黑" w:cs="微软雅黑"/>
          <w:sz w:val="24"/>
          <w:szCs w:val="24"/>
        </w:rPr>
        <w:t>）</w:t>
      </w:r>
      <w:r>
        <w:rPr>
          <w:rFonts w:ascii="微软雅黑" w:eastAsia="微软雅黑" w:hAnsi="微软雅黑" w:cs="微软雅黑" w:hint="eastAsia"/>
          <w:sz w:val="24"/>
          <w:szCs w:val="24"/>
        </w:rPr>
        <w:t>答题方式</w:t>
      </w:r>
    </w:p>
    <w:p w14:paraId="4C1FA05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sz w:val="24"/>
          <w:szCs w:val="24"/>
        </w:rPr>
        <w:t>答题方式为闭卷、笔试。</w:t>
      </w:r>
    </w:p>
    <w:p w14:paraId="74583466" w14:textId="77777777" w:rsidR="00494AF7" w:rsidRDefault="00470B02">
      <w:pPr>
        <w:widowControl/>
        <w:shd w:val="clear" w:color="auto" w:fill="FFFFFF"/>
        <w:spacing w:line="480" w:lineRule="exact"/>
        <w:outlineLvl w:val="0"/>
        <w:rPr>
          <w:rFonts w:ascii="微软雅黑" w:eastAsia="微软雅黑" w:hAnsi="微软雅黑" w:cs="微软雅黑"/>
          <w:sz w:val="24"/>
          <w:szCs w:val="24"/>
        </w:rPr>
      </w:pPr>
      <w:r>
        <w:rPr>
          <w:rFonts w:ascii="微软雅黑" w:eastAsia="微软雅黑" w:hAnsi="微软雅黑" w:cs="微软雅黑"/>
          <w:sz w:val="24"/>
          <w:szCs w:val="24"/>
        </w:rPr>
        <w:lastRenderedPageBreak/>
        <w:t>（三）试卷内容结构</w:t>
      </w:r>
    </w:p>
    <w:p w14:paraId="76DF2FBA"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sz w:val="24"/>
          <w:szCs w:val="24"/>
        </w:rPr>
        <w:t>各部分内容所占分值为：</w:t>
      </w:r>
    </w:p>
    <w:p w14:paraId="6B36EA61"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现代汉语   约</w:t>
      </w:r>
      <w:r>
        <w:rPr>
          <w:rFonts w:ascii="微软雅黑" w:eastAsia="微软雅黑" w:hAnsi="微软雅黑" w:cs="微软雅黑"/>
          <w:sz w:val="24"/>
          <w:szCs w:val="24"/>
        </w:rPr>
        <w:t>100</w:t>
      </w:r>
      <w:r>
        <w:rPr>
          <w:rFonts w:ascii="微软雅黑" w:eastAsia="微软雅黑" w:hAnsi="微软雅黑" w:cs="微软雅黑" w:hint="eastAsia"/>
          <w:sz w:val="24"/>
          <w:szCs w:val="24"/>
        </w:rPr>
        <w:t>分</w:t>
      </w:r>
    </w:p>
    <w:p w14:paraId="34CA7629"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语言学概论 约</w:t>
      </w:r>
      <w:r>
        <w:rPr>
          <w:rFonts w:ascii="微软雅黑" w:eastAsia="微软雅黑" w:hAnsi="微软雅黑" w:cs="微软雅黑"/>
          <w:sz w:val="24"/>
          <w:szCs w:val="24"/>
        </w:rPr>
        <w:t>20</w:t>
      </w:r>
      <w:r>
        <w:rPr>
          <w:rFonts w:ascii="微软雅黑" w:eastAsia="微软雅黑" w:hAnsi="微软雅黑" w:cs="微软雅黑" w:hint="eastAsia"/>
          <w:sz w:val="24"/>
          <w:szCs w:val="24"/>
        </w:rPr>
        <w:t>分</w:t>
      </w:r>
    </w:p>
    <w:p w14:paraId="5623E48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古代汉语   约3</w:t>
      </w:r>
      <w:r>
        <w:rPr>
          <w:rFonts w:ascii="微软雅黑" w:eastAsia="微软雅黑" w:hAnsi="微软雅黑" w:cs="微软雅黑"/>
          <w:sz w:val="24"/>
          <w:szCs w:val="24"/>
        </w:rPr>
        <w:t>0</w:t>
      </w:r>
      <w:r>
        <w:rPr>
          <w:rFonts w:ascii="微软雅黑" w:eastAsia="微软雅黑" w:hAnsi="微软雅黑" w:cs="微软雅黑" w:hint="eastAsia"/>
          <w:sz w:val="24"/>
          <w:szCs w:val="24"/>
        </w:rPr>
        <w:t>分</w:t>
      </w:r>
    </w:p>
    <w:p w14:paraId="3A02DC85" w14:textId="77777777" w:rsidR="00494AF7" w:rsidRDefault="00470B02">
      <w:pPr>
        <w:widowControl/>
        <w:shd w:val="clear" w:color="auto" w:fill="FFFFFF"/>
        <w:spacing w:line="480" w:lineRule="exact"/>
        <w:outlineLvl w:val="0"/>
        <w:rPr>
          <w:rFonts w:ascii="微软雅黑" w:eastAsia="微软雅黑" w:hAnsi="微软雅黑" w:cs="微软雅黑"/>
          <w:sz w:val="24"/>
          <w:szCs w:val="24"/>
        </w:rPr>
      </w:pPr>
      <w:r>
        <w:rPr>
          <w:rFonts w:ascii="微软雅黑" w:eastAsia="微软雅黑" w:hAnsi="微软雅黑" w:cs="微软雅黑"/>
          <w:sz w:val="24"/>
          <w:szCs w:val="24"/>
        </w:rPr>
        <w:t>（四）试卷题型结构</w:t>
      </w:r>
    </w:p>
    <w:p w14:paraId="1AD2AD1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名词解释：</w:t>
      </w:r>
      <w:r>
        <w:rPr>
          <w:rFonts w:ascii="微软雅黑" w:eastAsia="微软雅黑" w:hAnsi="微软雅黑" w:cs="微软雅黑"/>
          <w:sz w:val="24"/>
          <w:szCs w:val="24"/>
        </w:rPr>
        <w:t>3</w:t>
      </w:r>
      <w:r>
        <w:rPr>
          <w:rFonts w:ascii="微软雅黑" w:eastAsia="微软雅黑" w:hAnsi="微软雅黑" w:cs="微软雅黑" w:hint="eastAsia"/>
          <w:sz w:val="24"/>
          <w:szCs w:val="24"/>
        </w:rPr>
        <w:t>小题，共</w:t>
      </w:r>
      <w:r>
        <w:rPr>
          <w:rFonts w:ascii="微软雅黑" w:eastAsia="微软雅黑" w:hAnsi="微软雅黑" w:cs="微软雅黑"/>
          <w:sz w:val="24"/>
          <w:szCs w:val="24"/>
        </w:rPr>
        <w:t>10</w:t>
      </w:r>
      <w:r>
        <w:rPr>
          <w:rFonts w:ascii="微软雅黑" w:eastAsia="微软雅黑" w:hAnsi="微软雅黑" w:cs="微软雅黑" w:hint="eastAsia"/>
          <w:sz w:val="24"/>
          <w:szCs w:val="24"/>
        </w:rPr>
        <w:t>分</w:t>
      </w:r>
    </w:p>
    <w:p w14:paraId="1F48005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选择题：1</w:t>
      </w:r>
      <w:r>
        <w:rPr>
          <w:rFonts w:ascii="微软雅黑" w:eastAsia="微软雅黑" w:hAnsi="微软雅黑" w:cs="微软雅黑"/>
          <w:sz w:val="24"/>
          <w:szCs w:val="24"/>
        </w:rPr>
        <w:t>5</w:t>
      </w:r>
      <w:r>
        <w:rPr>
          <w:rFonts w:ascii="微软雅黑" w:eastAsia="微软雅黑" w:hAnsi="微软雅黑" w:cs="微软雅黑" w:hint="eastAsia"/>
          <w:sz w:val="24"/>
          <w:szCs w:val="24"/>
        </w:rPr>
        <w:t>小题，共</w:t>
      </w:r>
      <w:r>
        <w:rPr>
          <w:rFonts w:ascii="微软雅黑" w:eastAsia="微软雅黑" w:hAnsi="微软雅黑" w:cs="微软雅黑"/>
          <w:sz w:val="24"/>
          <w:szCs w:val="24"/>
        </w:rPr>
        <w:t>30</w:t>
      </w:r>
      <w:r>
        <w:rPr>
          <w:rFonts w:ascii="微软雅黑" w:eastAsia="微软雅黑" w:hAnsi="微软雅黑" w:cs="微软雅黑" w:hint="eastAsia"/>
          <w:sz w:val="24"/>
          <w:szCs w:val="24"/>
        </w:rPr>
        <w:t>分</w:t>
      </w:r>
    </w:p>
    <w:p w14:paraId="2842A68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分析题：3小题，共3</w:t>
      </w:r>
      <w:r>
        <w:rPr>
          <w:rFonts w:ascii="微软雅黑" w:eastAsia="微软雅黑" w:hAnsi="微软雅黑" w:cs="微软雅黑"/>
          <w:sz w:val="24"/>
          <w:szCs w:val="24"/>
        </w:rPr>
        <w:t>0</w:t>
      </w:r>
      <w:r>
        <w:rPr>
          <w:rFonts w:ascii="微软雅黑" w:eastAsia="微软雅黑" w:hAnsi="微软雅黑" w:cs="微软雅黑" w:hint="eastAsia"/>
          <w:sz w:val="24"/>
          <w:szCs w:val="24"/>
        </w:rPr>
        <w:t>分</w:t>
      </w:r>
    </w:p>
    <w:p w14:paraId="1FFC8D53"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简答题：</w:t>
      </w:r>
      <w:r>
        <w:rPr>
          <w:rFonts w:ascii="微软雅黑" w:eastAsia="微软雅黑" w:hAnsi="微软雅黑" w:cs="微软雅黑"/>
          <w:sz w:val="24"/>
          <w:szCs w:val="24"/>
        </w:rPr>
        <w:t>3</w:t>
      </w:r>
      <w:r>
        <w:rPr>
          <w:rFonts w:ascii="微软雅黑" w:eastAsia="微软雅黑" w:hAnsi="微软雅黑" w:cs="微软雅黑" w:hint="eastAsia"/>
          <w:sz w:val="24"/>
          <w:szCs w:val="24"/>
        </w:rPr>
        <w:t>小题，共</w:t>
      </w:r>
      <w:r>
        <w:rPr>
          <w:rFonts w:ascii="微软雅黑" w:eastAsia="微软雅黑" w:hAnsi="微软雅黑" w:cs="微软雅黑"/>
          <w:sz w:val="24"/>
          <w:szCs w:val="24"/>
        </w:rPr>
        <w:t>30</w:t>
      </w:r>
      <w:r>
        <w:rPr>
          <w:rFonts w:ascii="微软雅黑" w:eastAsia="微软雅黑" w:hAnsi="微软雅黑" w:cs="微软雅黑" w:hint="eastAsia"/>
          <w:sz w:val="24"/>
          <w:szCs w:val="24"/>
        </w:rPr>
        <w:t>分</w:t>
      </w:r>
    </w:p>
    <w:p w14:paraId="36C666AB"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论述题：2小题，共</w:t>
      </w:r>
      <w:r>
        <w:rPr>
          <w:rFonts w:ascii="微软雅黑" w:eastAsia="微软雅黑" w:hAnsi="微软雅黑" w:cs="微软雅黑"/>
          <w:sz w:val="24"/>
          <w:szCs w:val="24"/>
        </w:rPr>
        <w:t>40</w:t>
      </w:r>
      <w:r>
        <w:rPr>
          <w:rFonts w:ascii="微软雅黑" w:eastAsia="微软雅黑" w:hAnsi="微软雅黑" w:cs="微软雅黑" w:hint="eastAsia"/>
          <w:sz w:val="24"/>
          <w:szCs w:val="24"/>
        </w:rPr>
        <w:t>分</w:t>
      </w:r>
    </w:p>
    <w:p w14:paraId="745D8CD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翻译题：1小题，共1</w:t>
      </w:r>
      <w:r>
        <w:rPr>
          <w:rFonts w:ascii="微软雅黑" w:eastAsia="微软雅黑" w:hAnsi="微软雅黑" w:cs="微软雅黑"/>
          <w:sz w:val="24"/>
          <w:szCs w:val="24"/>
        </w:rPr>
        <w:t>0</w:t>
      </w:r>
      <w:r>
        <w:rPr>
          <w:rFonts w:ascii="微软雅黑" w:eastAsia="微软雅黑" w:hAnsi="微软雅黑" w:cs="微软雅黑" w:hint="eastAsia"/>
          <w:sz w:val="24"/>
          <w:szCs w:val="24"/>
        </w:rPr>
        <w:t>分</w:t>
      </w:r>
    </w:p>
    <w:p w14:paraId="43F091A2" w14:textId="77777777" w:rsidR="00494AF7" w:rsidRDefault="00470B02">
      <w:pPr>
        <w:widowControl/>
        <w:shd w:val="clear" w:color="auto" w:fill="FFFFFF"/>
        <w:spacing w:beforeLines="50" w:before="156" w:afterLines="50" w:after="156" w:line="480" w:lineRule="exact"/>
        <w:jc w:val="lef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三、考查范围</w:t>
      </w:r>
    </w:p>
    <w:p w14:paraId="7F0FCDFD" w14:textId="77777777" w:rsidR="00494AF7" w:rsidRDefault="00470B02">
      <w:pPr>
        <w:pStyle w:val="a7"/>
        <w:spacing w:beforeLines="50" w:before="156" w:beforeAutospacing="0" w:afterLines="50" w:after="156" w:afterAutospacing="0" w:line="480" w:lineRule="exact"/>
        <w:jc w:val="center"/>
        <w:outlineLvl w:val="1"/>
        <w:rPr>
          <w:rStyle w:val="a8"/>
          <w:rFonts w:eastAsia="微软雅黑"/>
        </w:rPr>
      </w:pPr>
      <w:r>
        <w:rPr>
          <w:rStyle w:val="a8"/>
          <w:rFonts w:ascii="微软雅黑" w:eastAsia="微软雅黑" w:hAnsi="微软雅黑"/>
        </w:rPr>
        <w:t>（一）</w:t>
      </w:r>
      <w:r>
        <w:rPr>
          <w:rStyle w:val="a8"/>
          <w:rFonts w:ascii="微软雅黑" w:eastAsia="微软雅黑" w:hAnsi="微软雅黑" w:hint="eastAsia"/>
        </w:rPr>
        <w:t>现代汉语</w:t>
      </w:r>
    </w:p>
    <w:p w14:paraId="1C5E5075"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1.考查目标</w:t>
      </w:r>
    </w:p>
    <w:p w14:paraId="6941618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（1）掌握较为系统的现代汉语语音、词汇、语法、修辞等方面的基本理论和知识。</w:t>
      </w:r>
    </w:p>
    <w:p w14:paraId="0C48889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（2）能够借助专业理论正确地分析、解释现代汉语中的语言现象。</w:t>
      </w:r>
    </w:p>
    <w:p w14:paraId="55ADA47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3</w:t>
      </w:r>
      <w:r>
        <w:rPr>
          <w:rFonts w:ascii="微软雅黑" w:eastAsia="微软雅黑" w:hAnsi="微软雅黑" w:cs="微软雅黑" w:hint="eastAsia"/>
          <w:sz w:val="24"/>
          <w:szCs w:val="24"/>
        </w:rPr>
        <w:t>）能够正确、规范地使用汉语进行学术写作的能力。</w:t>
      </w:r>
    </w:p>
    <w:p w14:paraId="018B09E7"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2</w:t>
      </w:r>
      <w:r>
        <w:rPr>
          <w:rFonts w:ascii="微软雅黑" w:eastAsia="微软雅黑" w:hAnsi="微软雅黑" w:cs="微软雅黑"/>
          <w:b/>
          <w:sz w:val="24"/>
          <w:szCs w:val="24"/>
        </w:rPr>
        <w:t>.</w:t>
      </w:r>
      <w:r>
        <w:rPr>
          <w:rFonts w:ascii="微软雅黑" w:eastAsia="微软雅黑" w:hAnsi="微软雅黑" w:cs="微软雅黑" w:hint="eastAsia"/>
          <w:b/>
          <w:sz w:val="24"/>
          <w:szCs w:val="24"/>
        </w:rPr>
        <w:t>考查内容</w:t>
      </w:r>
    </w:p>
    <w:p w14:paraId="4E079DE3"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（1）现代汉语概说</w:t>
      </w:r>
    </w:p>
    <w:p w14:paraId="1540E56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理解现代汉语的含义和现代汉民族共同语普通话的形成过程，了解汉语的特点和其国际</w:t>
      </w:r>
      <w:r w:rsidR="009F12BA">
        <w:rPr>
          <w:rFonts w:ascii="微软雅黑" w:eastAsia="微软雅黑" w:hAnsi="微软雅黑" w:cs="微软雅黑" w:hint="eastAsia"/>
          <w:sz w:val="24"/>
          <w:szCs w:val="24"/>
        </w:rPr>
        <w:t>地位</w:t>
      </w:r>
      <w:r>
        <w:rPr>
          <w:rFonts w:ascii="微软雅黑" w:eastAsia="微软雅黑" w:hAnsi="微软雅黑" w:cs="微软雅黑" w:hint="eastAsia"/>
          <w:sz w:val="24"/>
          <w:szCs w:val="24"/>
        </w:rPr>
        <w:t>，了解汉语七大方言的差异和分布情况。</w:t>
      </w:r>
    </w:p>
    <w:p w14:paraId="75AE9BB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（2）现代汉语语音</w:t>
      </w:r>
    </w:p>
    <w:p w14:paraId="46983410"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w:t>
      </w:r>
      <w:r>
        <w:rPr>
          <w:rFonts w:ascii="微软雅黑" w:eastAsia="微软雅黑" w:hAnsi="微软雅黑" w:cs="微软雅黑"/>
          <w:sz w:val="24"/>
          <w:szCs w:val="24"/>
        </w:rPr>
        <w:t>《汉语拼音方案》和国际音标，对普通话语音系统有完整的</w:t>
      </w:r>
      <w:r>
        <w:rPr>
          <w:rFonts w:ascii="微软雅黑" w:eastAsia="微软雅黑" w:hAnsi="微软雅黑" w:cs="微软雅黑" w:hint="eastAsia"/>
          <w:sz w:val="24"/>
          <w:szCs w:val="24"/>
        </w:rPr>
        <w:t>掌握，能够</w:t>
      </w:r>
      <w:r>
        <w:rPr>
          <w:rFonts w:ascii="微软雅黑" w:eastAsia="微软雅黑" w:hAnsi="微软雅黑" w:cs="微软雅黑"/>
          <w:sz w:val="24"/>
          <w:szCs w:val="24"/>
        </w:rPr>
        <w:t>运用语音原理系统</w:t>
      </w:r>
      <w:r>
        <w:rPr>
          <w:rFonts w:ascii="微软雅黑" w:eastAsia="微软雅黑" w:hAnsi="微软雅黑" w:cs="微软雅黑" w:hint="eastAsia"/>
          <w:sz w:val="24"/>
          <w:szCs w:val="24"/>
        </w:rPr>
        <w:t>分析</w:t>
      </w:r>
      <w:r>
        <w:rPr>
          <w:rFonts w:ascii="微软雅黑" w:eastAsia="微软雅黑" w:hAnsi="微软雅黑" w:cs="微软雅黑"/>
          <w:sz w:val="24"/>
          <w:szCs w:val="24"/>
        </w:rPr>
        <w:t>有关普通话的语音知识。</w:t>
      </w:r>
      <w:r>
        <w:rPr>
          <w:rFonts w:ascii="微软雅黑" w:eastAsia="微软雅黑" w:hAnsi="微软雅黑" w:cs="微软雅黑" w:hint="eastAsia"/>
          <w:sz w:val="24"/>
          <w:szCs w:val="24"/>
        </w:rPr>
        <w:t>具体包括：</w:t>
      </w:r>
    </w:p>
    <w:p w14:paraId="5812246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现代汉语语音的性质、单位和记音符号</w:t>
      </w:r>
    </w:p>
    <w:p w14:paraId="4B0B4E0C"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辅音和声母、元音和韵母</w:t>
      </w:r>
    </w:p>
    <w:p w14:paraId="0BBDF8E8"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声调、音节、音变和音位</w:t>
      </w:r>
    </w:p>
    <w:p w14:paraId="120287E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（3）现代汉语词汇</w:t>
      </w:r>
    </w:p>
    <w:p w14:paraId="062404BB"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现代汉语语素、词和构词法，词义（词义的性质和构成，义素的分析和运用、语义场、语境和词义），词汇的构成，词汇的变化和词汇规范化等问题；能够正确地运用词汇学理论和知识辨析解释词义，能够通过示例提供对外汉语教学指导方案。</w:t>
      </w:r>
    </w:p>
    <w:p w14:paraId="2ED637A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（4）现代汉语语法</w:t>
      </w:r>
    </w:p>
    <w:p w14:paraId="6B22B519"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掌握现代汉语组词造句的规则和有关的基础理论知识，具体包括：</w:t>
      </w:r>
    </w:p>
    <w:p w14:paraId="2D8A645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语法概说；词类划分的依据；实词、虚词、词类误用；短语及其分类、短语的结构类型、短语的功能类型、短语分析；句法成分分析：主语、谓语、动语、宾语、定语、状语、补语、中心语；句子分析：单句、复句、句群；标点符号</w:t>
      </w:r>
    </w:p>
    <w:p w14:paraId="3138129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（5）现代汉字</w:t>
      </w:r>
    </w:p>
    <w:p w14:paraId="4F2DA1B7"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掌握汉字的性质和作用、汉字的结构和形体，明确汉字整理和汉字规范化的问题，了解国家关于汉字的方针政策，正确规范使用汉字。具体内容包括：</w:t>
      </w:r>
    </w:p>
    <w:p w14:paraId="24A1BD2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汉字概说；汉字的形体；汉字的结构；汉字的整理和标准化；汉字的规范使用</w:t>
      </w:r>
      <w:r w:rsidR="009F12BA">
        <w:rPr>
          <w:rFonts w:ascii="微软雅黑" w:eastAsia="微软雅黑" w:hAnsi="微软雅黑" w:cs="微软雅黑" w:hint="eastAsia"/>
          <w:sz w:val="24"/>
          <w:szCs w:val="24"/>
        </w:rPr>
        <w:t>。</w:t>
      </w:r>
    </w:p>
    <w:p w14:paraId="6BE33D10"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（6）修辞</w:t>
      </w:r>
    </w:p>
    <w:p w14:paraId="07AA873A"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掌握词语和句式的选用、常用的修辞方式，能够恰当地运用修辞手法，语言表达能够达到准确、鲜明、精练、生动的要求。</w:t>
      </w:r>
    </w:p>
    <w:p w14:paraId="34126BA7"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3</w:t>
      </w:r>
      <w:r>
        <w:rPr>
          <w:rFonts w:ascii="微软雅黑" w:eastAsia="微软雅黑" w:hAnsi="微软雅黑" w:cs="微软雅黑"/>
          <w:b/>
          <w:sz w:val="24"/>
          <w:szCs w:val="24"/>
        </w:rPr>
        <w:t>.</w:t>
      </w:r>
      <w:r>
        <w:rPr>
          <w:rFonts w:ascii="微软雅黑" w:eastAsia="微软雅黑" w:hAnsi="微软雅黑" w:cs="微软雅黑" w:hint="eastAsia"/>
          <w:b/>
          <w:sz w:val="24"/>
          <w:szCs w:val="24"/>
        </w:rPr>
        <w:t>主要参考书</w:t>
      </w:r>
    </w:p>
    <w:p w14:paraId="41B8A642"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《现代汉语通论(第三版</w:t>
      </w:r>
      <w:r>
        <w:rPr>
          <w:rFonts w:ascii="微软雅黑" w:eastAsia="微软雅黑" w:hAnsi="微软雅黑" w:cs="微软雅黑"/>
          <w:sz w:val="24"/>
          <w:szCs w:val="24"/>
        </w:rPr>
        <w:t>)</w:t>
      </w:r>
      <w:r>
        <w:rPr>
          <w:rFonts w:ascii="微软雅黑" w:eastAsia="微软雅黑" w:hAnsi="微软雅黑" w:cs="微软雅黑" w:hint="eastAsia"/>
          <w:sz w:val="24"/>
          <w:szCs w:val="24"/>
        </w:rPr>
        <w:t>》，邵敬敏主编，上海教育出版社，201</w:t>
      </w:r>
      <w:r>
        <w:rPr>
          <w:rFonts w:ascii="微软雅黑" w:eastAsia="微软雅黑" w:hAnsi="微软雅黑" w:cs="微软雅黑"/>
          <w:sz w:val="24"/>
          <w:szCs w:val="24"/>
        </w:rPr>
        <w:t>6</w:t>
      </w:r>
      <w:r>
        <w:rPr>
          <w:rFonts w:ascii="微软雅黑" w:eastAsia="微软雅黑" w:hAnsi="微软雅黑" w:cs="微软雅黑" w:hint="eastAsia"/>
          <w:sz w:val="24"/>
          <w:szCs w:val="24"/>
        </w:rPr>
        <w:t>年。</w:t>
      </w:r>
    </w:p>
    <w:p w14:paraId="63CEFB7B" w14:textId="77777777" w:rsidR="00494AF7" w:rsidRDefault="00470B02">
      <w:pPr>
        <w:pStyle w:val="a7"/>
        <w:spacing w:beforeLines="50" w:before="156" w:beforeAutospacing="0" w:afterLines="50" w:after="156" w:afterAutospacing="0" w:line="480" w:lineRule="exact"/>
        <w:jc w:val="center"/>
        <w:outlineLvl w:val="1"/>
        <w:rPr>
          <w:rStyle w:val="a8"/>
          <w:bCs w:val="0"/>
        </w:rPr>
      </w:pPr>
      <w:r>
        <w:rPr>
          <w:rStyle w:val="a8"/>
          <w:rFonts w:ascii="微软雅黑" w:eastAsia="微软雅黑" w:hAnsi="微软雅黑"/>
          <w:bCs w:val="0"/>
        </w:rPr>
        <w:t>（</w:t>
      </w:r>
      <w:r>
        <w:rPr>
          <w:rStyle w:val="a8"/>
          <w:rFonts w:ascii="微软雅黑" w:eastAsia="微软雅黑" w:hAnsi="微软雅黑" w:hint="eastAsia"/>
          <w:bCs w:val="0"/>
        </w:rPr>
        <w:t>二</w:t>
      </w:r>
      <w:r>
        <w:rPr>
          <w:rStyle w:val="a8"/>
          <w:rFonts w:ascii="微软雅黑" w:eastAsia="微软雅黑" w:hAnsi="微软雅黑"/>
          <w:bCs w:val="0"/>
        </w:rPr>
        <w:t>）</w:t>
      </w:r>
      <w:r>
        <w:rPr>
          <w:rStyle w:val="a8"/>
          <w:rFonts w:ascii="微软雅黑" w:eastAsia="微软雅黑" w:hAnsi="微软雅黑" w:hint="eastAsia"/>
          <w:bCs w:val="0"/>
        </w:rPr>
        <w:t>语言学概论</w:t>
      </w:r>
    </w:p>
    <w:p w14:paraId="16927ECB"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1.考查目标</w:t>
      </w:r>
    </w:p>
    <w:p w14:paraId="0D16F4C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sz w:val="24"/>
          <w:szCs w:val="24"/>
        </w:rPr>
        <w:t>掌握语言学的基础知识，了解语言与社会的关系、语言的结构、语言的演变规律、文字的性质以及它与语言的关系等方面的内容。</w:t>
      </w:r>
    </w:p>
    <w:p w14:paraId="44BA727B"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（2）能够借助语言学理论，初步描写、分析、解释相关语言现象。</w:t>
      </w:r>
    </w:p>
    <w:p w14:paraId="3FC6A4E3"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2.考查内容</w:t>
      </w:r>
    </w:p>
    <w:p w14:paraId="42B067E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1</w:t>
      </w:r>
      <w:r>
        <w:rPr>
          <w:rFonts w:ascii="微软雅黑" w:eastAsia="微软雅黑" w:hAnsi="微软雅黑" w:cs="微软雅黑" w:hint="eastAsia"/>
          <w:sz w:val="24"/>
          <w:szCs w:val="24"/>
        </w:rPr>
        <w:t>）语言学</w:t>
      </w:r>
    </w:p>
    <w:p w14:paraId="048E5DF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明确语言学的研究对象、学科性质、科学体系中的地位，以及语言学的应用价值。</w:t>
      </w:r>
    </w:p>
    <w:p w14:paraId="64B86350"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（2）语言符号系统和语言的功能</w:t>
      </w:r>
    </w:p>
    <w:p w14:paraId="10C6DAF1"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掌握语言的符号性质、语言符号的特性；语言的社会功能、思维功能。</w:t>
      </w:r>
    </w:p>
    <w:p w14:paraId="37CA1217"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sz w:val="24"/>
          <w:szCs w:val="24"/>
        </w:rPr>
        <w:t>3</w:t>
      </w:r>
      <w:r>
        <w:rPr>
          <w:rFonts w:ascii="微软雅黑" w:eastAsia="微软雅黑" w:hAnsi="微软雅黑" w:cs="微软雅黑" w:hint="eastAsia"/>
          <w:sz w:val="24"/>
          <w:szCs w:val="24"/>
        </w:rPr>
        <w:t>）语音和音系</w:t>
      </w:r>
    </w:p>
    <w:p w14:paraId="5E24BB38"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明确语音和音系的区别与联系，掌握音素、音位、音位变体、音质音位与非音质音位、元音、辅音、音节、语流音变等基本概念，熟练应用国际音标进行注音。</w:t>
      </w:r>
    </w:p>
    <w:p w14:paraId="422F3C6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（4）语法</w:t>
      </w:r>
    </w:p>
    <w:p w14:paraId="292CBB7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掌握语法的组合规则及组合特性，以及词类、形态、语法范畴等聚合规则，能够使用变换分析句法语义之间的关系，掌握语言的结构类型和普遍性。</w:t>
      </w:r>
    </w:p>
    <w:p w14:paraId="3421B19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（5）语义和语用</w:t>
      </w:r>
    </w:p>
    <w:p w14:paraId="0BA66EA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区分词和词汇，明确词汇意义的构成以及词义间的各种关系；掌握词语搭配的特点，词义在句义中的实现，句子语义结构与人类经验间的映像，句子的真值，句义的蕴含、预设关系等。</w:t>
      </w:r>
    </w:p>
    <w:p w14:paraId="0AF0E2FB"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掌握语境、语境义、话题、说明、焦点、预设等基本概念，能够分析日常生活及文学作品中的言内意外现象，掌握言语行为等语用学理论。</w:t>
      </w:r>
    </w:p>
    <w:p w14:paraId="56405B8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（6）文字</w:t>
      </w:r>
    </w:p>
    <w:p w14:paraId="7E040130"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掌握文字的起源、发展及传播，明确文字的基本性质，以及文字与语言的关系，掌握共时文字系统的特点及文字类型，口语与书面语的特点，以及书面语的改革与规范。</w:t>
      </w:r>
    </w:p>
    <w:p w14:paraId="7AAE82A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（7）语言演变与语言分化</w:t>
      </w:r>
    </w:p>
    <w:p w14:paraId="13D71005"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明确语言演变的原因及特点，掌握语言分化的不同类型（社会分化、地域分化），以及亲属语言和语言谱系分类。</w:t>
      </w:r>
    </w:p>
    <w:p w14:paraId="3C8E511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（8）语言接触</w:t>
      </w:r>
    </w:p>
    <w:p w14:paraId="3AC94E1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明确社会接触与语言接触间的关系，能列举出语言接触带来的影响，如词汇层面的语言成分借用，掌握语言联盟、系统感染、混合语等基本概念，明确语言替换的原因、类型、过程及结果，以及通用语进入方言、民族语的情况。</w:t>
      </w:r>
    </w:p>
    <w:p w14:paraId="57C6DDA4"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3</w:t>
      </w:r>
      <w:r>
        <w:rPr>
          <w:rFonts w:ascii="微软雅黑" w:eastAsia="微软雅黑" w:hAnsi="微软雅黑" w:cs="微软雅黑"/>
          <w:b/>
          <w:sz w:val="24"/>
          <w:szCs w:val="24"/>
        </w:rPr>
        <w:t>.</w:t>
      </w:r>
      <w:r>
        <w:rPr>
          <w:rFonts w:ascii="微软雅黑" w:eastAsia="微软雅黑" w:hAnsi="微软雅黑" w:cs="微软雅黑" w:hint="eastAsia"/>
          <w:b/>
          <w:sz w:val="24"/>
          <w:szCs w:val="24"/>
        </w:rPr>
        <w:t>主要参考书</w:t>
      </w:r>
    </w:p>
    <w:p w14:paraId="0331C961"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《语言学纲要(修订版</w:t>
      </w:r>
      <w:r>
        <w:rPr>
          <w:rFonts w:ascii="微软雅黑" w:eastAsia="微软雅黑" w:hAnsi="微软雅黑" w:cs="微软雅黑"/>
          <w:sz w:val="24"/>
          <w:szCs w:val="24"/>
        </w:rPr>
        <w:t>)</w:t>
      </w:r>
      <w:r>
        <w:rPr>
          <w:rFonts w:ascii="微软雅黑" w:eastAsia="微软雅黑" w:hAnsi="微软雅黑" w:cs="微软雅黑" w:hint="eastAsia"/>
          <w:sz w:val="24"/>
          <w:szCs w:val="24"/>
        </w:rPr>
        <w:t>》，叶蜚声，徐通锵著，北京大学出版</w:t>
      </w:r>
      <w:r w:rsidRPr="008673BF">
        <w:rPr>
          <w:rFonts w:ascii="微软雅黑" w:eastAsia="微软雅黑" w:hAnsi="微软雅黑" w:cs="微软雅黑" w:hint="eastAsia"/>
          <w:sz w:val="24"/>
          <w:szCs w:val="24"/>
        </w:rPr>
        <w:t>社，2009年。</w:t>
      </w:r>
    </w:p>
    <w:p w14:paraId="280737D3" w14:textId="77777777" w:rsidR="00494AF7" w:rsidRDefault="00470B02">
      <w:pPr>
        <w:pStyle w:val="a7"/>
        <w:spacing w:beforeLines="50" w:before="156" w:beforeAutospacing="0" w:afterLines="50" w:after="156" w:afterAutospacing="0" w:line="480" w:lineRule="exact"/>
        <w:jc w:val="center"/>
        <w:outlineLvl w:val="1"/>
        <w:rPr>
          <w:rStyle w:val="a8"/>
          <w:bCs w:val="0"/>
        </w:rPr>
      </w:pPr>
      <w:r>
        <w:rPr>
          <w:rStyle w:val="a8"/>
          <w:rFonts w:ascii="微软雅黑" w:eastAsia="微软雅黑" w:hAnsi="微软雅黑"/>
          <w:bCs w:val="0"/>
        </w:rPr>
        <w:t>（</w:t>
      </w:r>
      <w:r>
        <w:rPr>
          <w:rStyle w:val="a8"/>
          <w:rFonts w:ascii="微软雅黑" w:eastAsia="微软雅黑" w:hAnsi="微软雅黑" w:hint="eastAsia"/>
          <w:bCs w:val="0"/>
        </w:rPr>
        <w:t>三</w:t>
      </w:r>
      <w:r>
        <w:rPr>
          <w:rStyle w:val="a8"/>
          <w:rFonts w:ascii="微软雅黑" w:eastAsia="微软雅黑" w:hAnsi="微软雅黑"/>
          <w:bCs w:val="0"/>
        </w:rPr>
        <w:t>）</w:t>
      </w:r>
      <w:r>
        <w:rPr>
          <w:rStyle w:val="a8"/>
          <w:rFonts w:ascii="微软雅黑" w:eastAsia="微软雅黑" w:hAnsi="微软雅黑" w:hint="eastAsia"/>
          <w:bCs w:val="0"/>
        </w:rPr>
        <w:t>古代汉语</w:t>
      </w:r>
    </w:p>
    <w:p w14:paraId="37F56C3A"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1.考查目标</w:t>
      </w:r>
    </w:p>
    <w:p w14:paraId="5D45BDFE"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（1）掌握较为系统的古代汉语基础知识：文字、词汇、音韵、训诂、语法、修辞等方面的基本理论和知识。</w:t>
      </w:r>
    </w:p>
    <w:p w14:paraId="579699B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（2）能够借助专业理论正确地分析、解释相关古代汉语语言现象。</w:t>
      </w:r>
    </w:p>
    <w:p w14:paraId="479385D4"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（3）掌握一定数量的例证材料，具有一定的阅读古书的能力。</w:t>
      </w:r>
    </w:p>
    <w:p w14:paraId="0181DE07"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2.考查内容</w:t>
      </w:r>
    </w:p>
    <w:p w14:paraId="6E2F5502"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（1）古代汉语词汇释义</w:t>
      </w:r>
    </w:p>
    <w:p w14:paraId="28DD1CD9"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代汉语词汇是古今汉语差别较大的部分。掌握古代汉语词汇基本释义，对词语进行古今辨义，扫清词语障碍是阅读古书的首要前提。学习古代汉语，重点应该首先放在词汇上。至于词汇，重点又需要放在掌握常用词上。本部分题目以先秦文献常见常用且与现代汉语词义容易混淆的词汇为主要考察对象。主要包括以下内容：</w:t>
      </w:r>
    </w:p>
    <w:p w14:paraId="45A87E3C"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古今词义的异同；单音词、复音词、同义词；词的本义和引申义；古今字、异体字、繁简字。</w:t>
      </w:r>
    </w:p>
    <w:p w14:paraId="6BFF8F9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（2）古代汉语基本语法理论</w:t>
      </w:r>
    </w:p>
    <w:p w14:paraId="4635C012"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古代汉语基本句型：判断句、叙述句、否定句、疑问句；</w:t>
      </w:r>
    </w:p>
    <w:p w14:paraId="17164F61"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词类的活用：动词、形容词、名词的使动用法，形容词、名词的意动用法，名词作状语；人称代词、指示代词、连词、介词、句首句中语气词。</w:t>
      </w:r>
    </w:p>
    <w:p w14:paraId="4DEFF1BD"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（3）字典及古书注释的知识</w:t>
      </w:r>
    </w:p>
    <w:p w14:paraId="0919ADAA"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古书的注解；字典辞书的编写体例；不同类型字典辞书之间的区别与特点。</w:t>
      </w:r>
    </w:p>
    <w:p w14:paraId="3928099B"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（4）古代汉语音韵方面的基础知识</w:t>
      </w:r>
    </w:p>
    <w:p w14:paraId="500557A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诗骚用韵问题；诗词曲的声律问题</w:t>
      </w:r>
      <w:r w:rsidR="009F12BA">
        <w:rPr>
          <w:rFonts w:ascii="微软雅黑" w:eastAsia="微软雅黑" w:hAnsi="微软雅黑" w:cs="微软雅黑" w:hint="eastAsia"/>
          <w:sz w:val="24"/>
          <w:szCs w:val="24"/>
        </w:rPr>
        <w:t>。</w:t>
      </w:r>
    </w:p>
    <w:p w14:paraId="78005B0F"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（5）古代汉语修辞和文体</w:t>
      </w:r>
    </w:p>
    <w:p w14:paraId="40B253E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古书的句读；古文结构；文体特点：诗赋的构成和骈体文的构成。</w:t>
      </w:r>
    </w:p>
    <w:p w14:paraId="1449655D" w14:textId="77777777" w:rsidR="00494AF7" w:rsidRDefault="00470B02">
      <w:pPr>
        <w:widowControl/>
        <w:shd w:val="clear" w:color="auto" w:fill="FFFFFF"/>
        <w:spacing w:line="480" w:lineRule="exact"/>
        <w:outlineLvl w:val="0"/>
        <w:rPr>
          <w:rFonts w:ascii="微软雅黑" w:eastAsia="微软雅黑" w:hAnsi="微软雅黑" w:cs="微软雅黑"/>
          <w:b/>
          <w:sz w:val="24"/>
          <w:szCs w:val="24"/>
        </w:rPr>
      </w:pPr>
      <w:r>
        <w:rPr>
          <w:rFonts w:ascii="微软雅黑" w:eastAsia="微软雅黑" w:hAnsi="微软雅黑" w:cs="微软雅黑" w:hint="eastAsia"/>
          <w:b/>
          <w:sz w:val="24"/>
          <w:szCs w:val="24"/>
        </w:rPr>
        <w:t>3.主要参考书</w:t>
      </w:r>
    </w:p>
    <w:p w14:paraId="5EC26D36" w14:textId="77777777" w:rsidR="00494AF7" w:rsidRDefault="00470B02">
      <w:pPr>
        <w:widowControl/>
        <w:shd w:val="clear" w:color="auto" w:fill="FFFFFF"/>
        <w:spacing w:line="480" w:lineRule="exact"/>
        <w:ind w:firstLineChars="200" w:firstLine="480"/>
        <w:outlineLvl w:val="0"/>
        <w:rPr>
          <w:rFonts w:ascii="微软雅黑" w:eastAsia="微软雅黑" w:hAnsi="微软雅黑" w:cs="微软雅黑"/>
          <w:sz w:val="24"/>
          <w:szCs w:val="24"/>
        </w:rPr>
      </w:pPr>
      <w:r>
        <w:rPr>
          <w:rFonts w:ascii="微软雅黑" w:eastAsia="微软雅黑" w:hAnsi="微软雅黑" w:cs="微软雅黑" w:hint="eastAsia"/>
          <w:sz w:val="24"/>
          <w:szCs w:val="24"/>
        </w:rPr>
        <w:t>《古代汉语》，王力主编，中华书局，2011年。</w:t>
      </w:r>
    </w:p>
    <w:sectPr w:rsidR="00494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7BBE" w14:textId="77777777" w:rsidR="00AB6067" w:rsidRDefault="00AB6067"/>
  </w:endnote>
  <w:endnote w:type="continuationSeparator" w:id="0">
    <w:p w14:paraId="1CD7B285" w14:textId="77777777" w:rsidR="00AB6067" w:rsidRDefault="00AB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05A0" w14:textId="77777777" w:rsidR="00AB6067" w:rsidRDefault="00AB6067"/>
  </w:footnote>
  <w:footnote w:type="continuationSeparator" w:id="0">
    <w:p w14:paraId="1D2972A9" w14:textId="77777777" w:rsidR="00AB6067" w:rsidRDefault="00AB60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4NGVhYjU0NTJiNmEwZWFlZWIyOGU1MGNkMWE2OTUifQ=="/>
  </w:docVars>
  <w:rsids>
    <w:rsidRoot w:val="00BC3026"/>
    <w:rsid w:val="000071E2"/>
    <w:rsid w:val="0004166F"/>
    <w:rsid w:val="00070661"/>
    <w:rsid w:val="001440B7"/>
    <w:rsid w:val="001A2929"/>
    <w:rsid w:val="001C64AD"/>
    <w:rsid w:val="001E4C88"/>
    <w:rsid w:val="001F353B"/>
    <w:rsid w:val="00231A6C"/>
    <w:rsid w:val="002735D5"/>
    <w:rsid w:val="00281A9A"/>
    <w:rsid w:val="002F6E8C"/>
    <w:rsid w:val="003212BF"/>
    <w:rsid w:val="0038527A"/>
    <w:rsid w:val="0039261C"/>
    <w:rsid w:val="003C25D6"/>
    <w:rsid w:val="003D44DF"/>
    <w:rsid w:val="00410BEE"/>
    <w:rsid w:val="004322C7"/>
    <w:rsid w:val="004335BE"/>
    <w:rsid w:val="00470B02"/>
    <w:rsid w:val="00483C82"/>
    <w:rsid w:val="00494AF7"/>
    <w:rsid w:val="004977B9"/>
    <w:rsid w:val="005A4AA6"/>
    <w:rsid w:val="00634E82"/>
    <w:rsid w:val="006471E3"/>
    <w:rsid w:val="00674FCA"/>
    <w:rsid w:val="00675D28"/>
    <w:rsid w:val="00702675"/>
    <w:rsid w:val="007520B6"/>
    <w:rsid w:val="007638DE"/>
    <w:rsid w:val="00784FDD"/>
    <w:rsid w:val="007D41F4"/>
    <w:rsid w:val="008148A3"/>
    <w:rsid w:val="008601BC"/>
    <w:rsid w:val="008673BF"/>
    <w:rsid w:val="008942A9"/>
    <w:rsid w:val="009F12BA"/>
    <w:rsid w:val="00A1675F"/>
    <w:rsid w:val="00A44AA7"/>
    <w:rsid w:val="00AB6067"/>
    <w:rsid w:val="00AB799A"/>
    <w:rsid w:val="00B37390"/>
    <w:rsid w:val="00B44647"/>
    <w:rsid w:val="00BB191E"/>
    <w:rsid w:val="00BC3026"/>
    <w:rsid w:val="00C01F85"/>
    <w:rsid w:val="00C413D7"/>
    <w:rsid w:val="00C47E52"/>
    <w:rsid w:val="00C60AB6"/>
    <w:rsid w:val="00CB46AC"/>
    <w:rsid w:val="00CF72AA"/>
    <w:rsid w:val="00D1559B"/>
    <w:rsid w:val="00D703B3"/>
    <w:rsid w:val="00E03032"/>
    <w:rsid w:val="00E257D1"/>
    <w:rsid w:val="00E27748"/>
    <w:rsid w:val="00E4286B"/>
    <w:rsid w:val="00E54CF4"/>
    <w:rsid w:val="00EA32AF"/>
    <w:rsid w:val="00EB1A3C"/>
    <w:rsid w:val="00F06AEC"/>
    <w:rsid w:val="00F86F11"/>
    <w:rsid w:val="00FE1FE3"/>
    <w:rsid w:val="0C2640C7"/>
    <w:rsid w:val="0D9829E1"/>
    <w:rsid w:val="1F9B4EC1"/>
    <w:rsid w:val="20AB17FE"/>
    <w:rsid w:val="25D728DC"/>
    <w:rsid w:val="27E92D8C"/>
    <w:rsid w:val="2B96199E"/>
    <w:rsid w:val="30E1757E"/>
    <w:rsid w:val="34D55BD1"/>
    <w:rsid w:val="36444E61"/>
    <w:rsid w:val="39E206C6"/>
    <w:rsid w:val="5AAB441A"/>
    <w:rsid w:val="6B2E760B"/>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9D0B0"/>
  <w15:docId w15:val="{0ECDC291-942E-471D-95C6-8D4FCA74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Autospacing="1"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table" w:styleId="a9">
    <w:name w:val="Table Grid"/>
    <w:basedOn w:val="a1"/>
    <w:uiPriority w:val="39"/>
    <w:qFormat/>
    <w:rsid w:val="002F6E8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F6E8C"/>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2377</Characters>
  <Application>Microsoft Office Word</Application>
  <DocSecurity>0</DocSecurity>
  <Lines>19</Lines>
  <Paragraphs>5</Paragraphs>
  <ScaleCrop>false</ScaleCrop>
  <Company>DoubleOX</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赵谚丽</dc:creator>
  <cp:lastModifiedBy>扬 张</cp:lastModifiedBy>
  <cp:revision>6</cp:revision>
  <dcterms:created xsi:type="dcterms:W3CDTF">2023-09-25T07:26:00Z</dcterms:created>
  <dcterms:modified xsi:type="dcterms:W3CDTF">2023-09-26T09:05:00Z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854ED52D2F7A45D78200D2E5783B0244_13</vt:lpwstr>
  </property>
</Properties>
</file>