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4" w:lineRule="auto"/>
      </w:pPr>
      <w:r>
        <w:rPr>
          <w:spacing w:val="4"/>
          <w:w w:val="95"/>
        </w:rPr>
        <w:t>武汉轻工大学动科学院 </w:t>
      </w:r>
      <w:r>
        <w:rPr>
          <w:w w:val="95"/>
        </w:rPr>
        <w:t>2024</w:t>
      </w:r>
      <w:r>
        <w:rPr>
          <w:spacing w:val="4"/>
          <w:w w:val="95"/>
        </w:rPr>
        <w:t> 年研究生入学考试</w:t>
      </w:r>
      <w:r>
        <w:rPr/>
        <w:t>自命题科目考试大纲</w:t>
      </w:r>
    </w:p>
    <w:p>
      <w:pPr>
        <w:pStyle w:val="BodyText"/>
        <w:spacing w:before="11"/>
        <w:ind w:left="0"/>
        <w:rPr>
          <w:rFonts w:ascii="黑体"/>
          <w:b/>
          <w:sz w:val="23"/>
        </w:rPr>
      </w:pPr>
    </w:p>
    <w:p>
      <w:pPr>
        <w:spacing w:before="0"/>
        <w:ind w:left="120" w:right="0" w:firstLine="0"/>
        <w:jc w:val="left"/>
        <w:rPr>
          <w:b/>
          <w:sz w:val="24"/>
        </w:rPr>
      </w:pPr>
      <w:r>
        <w:rPr>
          <w:b/>
          <w:sz w:val="24"/>
        </w:rPr>
        <w:t>三、畜牧（专硕）</w:t>
      </w:r>
    </w:p>
    <w:p>
      <w:pPr>
        <w:spacing w:before="161"/>
        <w:ind w:left="600" w:right="0" w:firstLine="0"/>
        <w:jc w:val="left"/>
        <w:rPr>
          <w:b/>
          <w:sz w:val="24"/>
        </w:rPr>
      </w:pPr>
      <w:r>
        <w:rPr>
          <w:b/>
          <w:spacing w:val="-2"/>
          <w:sz w:val="24"/>
        </w:rPr>
        <w:t>㈠ 专业代码及名称</w:t>
      </w:r>
    </w:p>
    <w:p>
      <w:pPr>
        <w:pStyle w:val="BodyText"/>
      </w:pPr>
      <w:r>
        <w:rPr>
          <w:rFonts w:ascii="Times New Roman" w:eastAsia="Times New Roman"/>
        </w:rPr>
        <w:t>095133</w:t>
      </w:r>
      <w:r>
        <w:rPr>
          <w:rFonts w:ascii="Times New Roman" w:eastAsia="Times New Roman"/>
          <w:spacing w:val="1"/>
        </w:rPr>
        <w:t> </w:t>
      </w:r>
      <w:r>
        <w:rPr/>
        <w:t>畜牧（专硕）</w:t>
      </w:r>
    </w:p>
    <w:p>
      <w:pPr>
        <w:spacing w:before="161"/>
        <w:ind w:left="600" w:right="0" w:firstLine="0"/>
        <w:jc w:val="left"/>
        <w:rPr>
          <w:b/>
          <w:sz w:val="24"/>
        </w:rPr>
      </w:pPr>
      <w:r>
        <w:rPr>
          <w:b/>
          <w:spacing w:val="-2"/>
          <w:sz w:val="24"/>
        </w:rPr>
        <w:t>㈡ 初试自命题科目</w:t>
      </w:r>
    </w:p>
    <w:p>
      <w:pPr>
        <w:spacing w:before="4"/>
        <w:ind w:left="600" w:right="0" w:firstLine="0"/>
        <w:jc w:val="left"/>
        <w:rPr>
          <w:b/>
          <w:sz w:val="24"/>
        </w:rPr>
      </w:pPr>
      <w:r>
        <w:rPr>
          <w:rFonts w:ascii="Times New Roman" w:eastAsia="Times New Roman"/>
          <w:b/>
          <w:sz w:val="24"/>
          <w:u w:val="thick"/>
        </w:rPr>
        <w:t>340</w:t>
      </w:r>
      <w:r>
        <w:rPr>
          <w:rFonts w:ascii="Times New Roman" w:eastAsia="Times New Roman"/>
          <w:b/>
          <w:spacing w:val="57"/>
          <w:sz w:val="24"/>
          <w:u w:val="thick"/>
        </w:rPr>
        <w:t> </w:t>
      </w:r>
      <w:r>
        <w:rPr>
          <w:b/>
          <w:sz w:val="24"/>
          <w:u w:val="thick"/>
        </w:rPr>
        <w:t>农业知识综合二（动物遗传学、动物生理学、动物繁殖学）</w:t>
      </w:r>
    </w:p>
    <w:p>
      <w:pPr>
        <w:spacing w:before="5"/>
        <w:ind w:left="600" w:right="0" w:firstLine="0"/>
        <w:jc w:val="left"/>
        <w:rPr>
          <w:b/>
          <w:sz w:val="24"/>
        </w:rPr>
      </w:pPr>
      <w:r>
        <w:rPr>
          <w:rFonts w:ascii="Times New Roman" w:eastAsia="Times New Roman"/>
          <w:b/>
          <w:sz w:val="24"/>
          <w:u w:val="thick"/>
        </w:rPr>
        <w:t>902</w:t>
      </w:r>
      <w:r>
        <w:rPr>
          <w:rFonts w:ascii="Times New Roman" w:eastAsia="Times New Roman"/>
          <w:b/>
          <w:spacing w:val="-1"/>
          <w:sz w:val="24"/>
          <w:u w:val="thick"/>
        </w:rPr>
        <w:t> </w:t>
      </w:r>
      <w:r>
        <w:rPr>
          <w:b/>
          <w:sz w:val="24"/>
          <w:u w:val="thick"/>
        </w:rPr>
        <w:t>动物营养与饲料学</w:t>
      </w:r>
    </w:p>
    <w:p>
      <w:pPr>
        <w:spacing w:line="460" w:lineRule="atLeast" w:before="8"/>
        <w:ind w:left="600" w:right="5536" w:firstLine="0"/>
        <w:jc w:val="left"/>
        <w:rPr>
          <w:sz w:val="24"/>
        </w:rPr>
      </w:pPr>
      <w:r>
        <w:rPr>
          <w:b/>
          <w:spacing w:val="-5"/>
          <w:sz w:val="24"/>
        </w:rPr>
        <w:t>㈢ 适用范围与考查目标</w:t>
      </w:r>
      <w:r>
        <w:rPr>
          <w:sz w:val="24"/>
        </w:rPr>
        <w:t>适用范围：</w:t>
      </w:r>
    </w:p>
    <w:p>
      <w:pPr>
        <w:pStyle w:val="BodyText"/>
        <w:spacing w:before="12"/>
      </w:pPr>
      <w:r>
        <w:rPr/>
        <w:t>第一志愿报考武汉轻工大学畜牧领域的考生。</w:t>
      </w:r>
    </w:p>
    <w:p>
      <w:pPr>
        <w:pStyle w:val="BodyText"/>
        <w:spacing w:before="161"/>
      </w:pPr>
      <w:r>
        <w:rPr/>
        <w:t>考查目标：</w:t>
      </w:r>
    </w:p>
    <w:p>
      <w:pPr>
        <w:pStyle w:val="BodyText"/>
        <w:spacing w:line="242" w:lineRule="auto"/>
        <w:ind w:right="5905"/>
      </w:pPr>
      <w:r>
        <w:rPr>
          <w:spacing w:val="-1"/>
        </w:rPr>
        <w:t>《农业知识综合二》</w:t>
      </w:r>
      <w:r>
        <w:rPr/>
        <w:t>动物遗传学部分</w:t>
      </w:r>
    </w:p>
    <w:p>
      <w:pPr>
        <w:pStyle w:val="BodyText"/>
        <w:spacing w:line="242" w:lineRule="auto" w:before="3"/>
        <w:ind w:left="120" w:right="237" w:firstLine="480"/>
        <w:jc w:val="both"/>
      </w:pPr>
      <w:r>
        <w:rPr>
          <w:spacing w:val="-3"/>
        </w:rPr>
        <w:t>主要考查遗传的物质基础、遗传信息传递、基因突变与染色体畸变、遗传的基本定律、群体遗传与数量遗传、非孟德尔遗传、免疫遗传、动物基因组学与动物基因工程。要求考生掌握上述内容中的基本概念、原理及应用，具备利用遗传</w:t>
      </w:r>
      <w:r>
        <w:rPr/>
        <w:t>学基础知识分析、解释和解决畜牧领域实际生产问题的能力。</w:t>
      </w:r>
    </w:p>
    <w:p>
      <w:pPr>
        <w:pStyle w:val="BodyText"/>
        <w:spacing w:before="6"/>
      </w:pPr>
      <w:r>
        <w:rPr/>
        <w:t>动物生理学部分</w:t>
      </w:r>
    </w:p>
    <w:p>
      <w:pPr>
        <w:pStyle w:val="BodyText"/>
        <w:spacing w:line="242" w:lineRule="auto"/>
        <w:ind w:left="120" w:right="145" w:firstLine="480"/>
      </w:pPr>
      <w:r>
        <w:rPr>
          <w:spacing w:val="-1"/>
        </w:rPr>
        <w:t>主要考查动物生理学概述；细胞生理学，血液及血液循环生理；呼吸生理；</w:t>
      </w:r>
      <w:r>
        <w:rPr>
          <w:spacing w:val="-117"/>
        </w:rPr>
        <w:t> </w:t>
      </w:r>
      <w:r>
        <w:rPr>
          <w:spacing w:val="-1"/>
        </w:rPr>
        <w:t>消化生理；能量代谢和体温调节；泌尿生理；神经生理；内分泌生理及生殖生理部分。要求考生熟悉动物生命活动的基本规律，掌握基本生理学实验方法，既可</w:t>
      </w:r>
      <w:r>
        <w:rPr>
          <w:spacing w:val="-7"/>
        </w:rPr>
        <w:t>为进一步的专业学习打好基础，还能运用所学过的相关生理学知识发现问题以及</w:t>
      </w:r>
      <w:r>
        <w:rPr/>
        <w:t>分析和解决问题的能力。</w:t>
      </w:r>
    </w:p>
    <w:p>
      <w:pPr>
        <w:pStyle w:val="BodyText"/>
        <w:spacing w:before="8"/>
      </w:pPr>
      <w:r>
        <w:rPr/>
        <w:t>动物繁殖学部分</w:t>
      </w:r>
    </w:p>
    <w:p>
      <w:pPr>
        <w:pStyle w:val="BodyText"/>
        <w:spacing w:line="242" w:lineRule="auto"/>
        <w:ind w:left="120" w:right="145" w:firstLine="480"/>
      </w:pPr>
      <w:r>
        <w:rPr>
          <w:spacing w:val="-1"/>
        </w:rPr>
        <w:t>主要考查①动物的生殖激素，生殖细胞的发生与形成，母畜的发情、排卵、受精、妊娠、胚胎发育、分娩及哺乳等繁殖生理过程及其调控机制；②动物的发情鉴定与控制、精液的保存与人工授精、妊娠诊断、助产、胚胎与配子生物工程技术等繁殖技术；③动物的繁殖力评价、繁殖障碍及其防治措施。要求考生理解动物的生殖生理，包括对配子发生、性成熟、发情、受精、妊娠、分娩和性行为等各种生殖现象的机理、内分泌的调节作用以及各种影响因素；掌握人工授精、发情鉴定等繁殖技术，以及动物繁殖力评价、影响因素；掌握生殖器官和生殖细胞的形态结构和生化特性，以及发情控制、妊娠诊断、胚胎移植等。使学生具备</w:t>
      </w:r>
      <w:r>
        <w:rPr/>
        <w:t>从事动物生产和相关科研工作的基本能力。</w:t>
      </w:r>
    </w:p>
    <w:p>
      <w:pPr>
        <w:pStyle w:val="BodyText"/>
        <w:spacing w:line="242" w:lineRule="auto" w:before="13"/>
        <w:ind w:right="5665"/>
      </w:pPr>
      <w:r>
        <w:rPr>
          <w:spacing w:val="-1"/>
        </w:rPr>
        <w:t>《动物营养与饲料学》</w:t>
      </w:r>
      <w:r>
        <w:rPr/>
        <w:t>动物营养部分</w:t>
      </w:r>
    </w:p>
    <w:p>
      <w:pPr>
        <w:pStyle w:val="BodyText"/>
        <w:spacing w:line="242" w:lineRule="auto" w:before="3"/>
        <w:ind w:left="120" w:right="117" w:firstLine="480"/>
      </w:pPr>
      <w:r>
        <w:rPr>
          <w:spacing w:val="-1"/>
        </w:rPr>
        <w:t>主要考查动物营养原理与研究方法；营养物质在动物体内代谢规律；不同种</w:t>
      </w:r>
      <w:r>
        <w:rPr/>
        <w:t>类、不同生理阶段动物营养需要的特点；不同种类饲料原料的特点和质量控制；</w:t>
      </w:r>
      <w:r>
        <w:rPr>
          <w:spacing w:val="-117"/>
        </w:rPr>
        <w:t> </w:t>
      </w:r>
      <w:r>
        <w:rPr>
          <w:spacing w:val="-15"/>
        </w:rPr>
        <w:t>动物饲养标准及其应用。要求考生掌握动物营养学的基本原理、研究方法和手段，</w:t>
      </w:r>
      <w:r>
        <w:rPr>
          <w:spacing w:val="-117"/>
        </w:rPr>
        <w:t> </w:t>
      </w:r>
      <w:r>
        <w:rPr>
          <w:spacing w:val="-1"/>
        </w:rPr>
        <w:t>了解动物营养代谢病因及解决方法，动物营养需要特点与饲料配制要点，饲养标</w:t>
      </w:r>
    </w:p>
    <w:p>
      <w:pPr>
        <w:spacing w:after="0" w:line="242" w:lineRule="auto"/>
        <w:sectPr>
          <w:footerReference w:type="default" r:id="rId5"/>
          <w:type w:val="continuous"/>
          <w:pgSz w:w="11910" w:h="16840"/>
          <w:pgMar w:footer="1252" w:header="0" w:top="1380" w:bottom="1440" w:left="1680" w:right="1560"/>
          <w:pgNumType w:start="10"/>
        </w:sectPr>
      </w:pPr>
    </w:p>
    <w:p>
      <w:pPr>
        <w:pStyle w:val="BodyText"/>
        <w:spacing w:line="242" w:lineRule="auto" w:before="45"/>
        <w:ind w:right="6625" w:hanging="480"/>
      </w:pPr>
      <w:r>
        <w:rPr/>
        <w:t>准及其应用等。</w:t>
      </w:r>
      <w:r>
        <w:rPr>
          <w:spacing w:val="1"/>
        </w:rPr>
        <w:t> </w:t>
      </w:r>
      <w:r>
        <w:rPr>
          <w:spacing w:val="-1"/>
        </w:rPr>
        <w:t>动物饲料部分</w:t>
      </w:r>
    </w:p>
    <w:p>
      <w:pPr>
        <w:pStyle w:val="BodyText"/>
        <w:spacing w:line="242" w:lineRule="auto" w:before="3"/>
        <w:ind w:left="120" w:right="237" w:firstLine="480"/>
        <w:jc w:val="both"/>
      </w:pPr>
      <w:r>
        <w:rPr>
          <w:spacing w:val="-3"/>
        </w:rPr>
        <w:t>主要考查饲料成分及其在动物体内的转化；饲料分类编码；不同种类饲料原料的特点和质量控制；饲料成分检测技术；饲料安全；配合饲料产品的种类；配方设计的原则与方法；饲料资源的开发。要求考生掌握饲料的化学组成和营养价值评定的常用方法和指标体系、常用饲料原料的种类、营养成分、特性和应用注意事项、饲料配方的设计原理和设计方法、配合饲料的质量标准，理解原料或饲</w:t>
      </w:r>
      <w:r>
        <w:rPr/>
        <w:t>料的本质、具备合理应用饲料原料和配合饲料的能力。</w:t>
      </w:r>
    </w:p>
    <w:p>
      <w:pPr>
        <w:spacing w:before="164"/>
        <w:ind w:left="600" w:right="0" w:firstLine="0"/>
        <w:jc w:val="left"/>
        <w:rPr>
          <w:b/>
          <w:sz w:val="24"/>
        </w:rPr>
      </w:pPr>
      <w:r>
        <w:rPr>
          <w:b/>
          <w:spacing w:val="-2"/>
          <w:sz w:val="24"/>
        </w:rPr>
        <w:t>㈣ 考试形式和试卷结构</w:t>
      </w:r>
    </w:p>
    <w:p>
      <w:pPr>
        <w:pStyle w:val="ListParagraph"/>
        <w:numPr>
          <w:ilvl w:val="0"/>
          <w:numId w:val="1"/>
        </w:numPr>
        <w:tabs>
          <w:tab w:pos="961" w:val="left" w:leader="none"/>
        </w:tabs>
        <w:spacing w:line="240" w:lineRule="auto" w:before="161" w:after="0"/>
        <w:ind w:left="961" w:right="0" w:hanging="361"/>
        <w:jc w:val="left"/>
        <w:rPr>
          <w:sz w:val="24"/>
        </w:rPr>
      </w:pPr>
      <w:r>
        <w:rPr>
          <w:sz w:val="24"/>
        </w:rPr>
        <w:t>试卷满分及考试时间</w:t>
      </w:r>
    </w:p>
    <w:p>
      <w:pPr>
        <w:pStyle w:val="BodyText"/>
      </w:pPr>
      <w:r>
        <w:rPr>
          <w:spacing w:val="1"/>
          <w:w w:val="95"/>
        </w:rPr>
        <w:t>两门科目试卷满分均为 </w:t>
      </w:r>
      <w:r>
        <w:rPr>
          <w:rFonts w:ascii="Times New Roman" w:eastAsia="Times New Roman"/>
          <w:w w:val="95"/>
        </w:rPr>
        <w:t>150</w:t>
      </w:r>
      <w:r>
        <w:rPr>
          <w:rFonts w:ascii="Times New Roman" w:eastAsia="Times New Roman"/>
          <w:spacing w:val="72"/>
        </w:rPr>
        <w:t> </w:t>
      </w:r>
      <w:r>
        <w:rPr>
          <w:spacing w:val="2"/>
          <w:w w:val="95"/>
        </w:rPr>
        <w:t>分，考试时间均为 </w:t>
      </w:r>
      <w:r>
        <w:rPr>
          <w:rFonts w:ascii="Times New Roman" w:eastAsia="Times New Roman"/>
          <w:w w:val="95"/>
        </w:rPr>
        <w:t>180</w:t>
      </w:r>
      <w:r>
        <w:rPr>
          <w:rFonts w:ascii="Times New Roman" w:eastAsia="Times New Roman"/>
          <w:spacing w:val="72"/>
        </w:rPr>
        <w:t> </w:t>
      </w:r>
      <w:r>
        <w:rPr>
          <w:w w:val="95"/>
        </w:rPr>
        <w:t>分钟。</w:t>
      </w:r>
    </w:p>
    <w:p>
      <w:pPr>
        <w:pStyle w:val="ListParagraph"/>
        <w:numPr>
          <w:ilvl w:val="0"/>
          <w:numId w:val="1"/>
        </w:numPr>
        <w:tabs>
          <w:tab w:pos="961" w:val="left" w:leader="none"/>
        </w:tabs>
        <w:spacing w:line="242" w:lineRule="auto" w:before="161" w:after="0"/>
        <w:ind w:left="600" w:right="6625" w:firstLine="0"/>
        <w:jc w:val="left"/>
        <w:rPr>
          <w:sz w:val="24"/>
        </w:rPr>
      </w:pPr>
      <w:r>
        <w:rPr>
          <w:sz w:val="24"/>
        </w:rPr>
        <w:t>答题方式</w:t>
      </w:r>
      <w:r>
        <w:rPr>
          <w:spacing w:val="-1"/>
          <w:sz w:val="24"/>
        </w:rPr>
        <w:t>闭卷、笔试。</w:t>
      </w:r>
    </w:p>
    <w:p>
      <w:pPr>
        <w:pStyle w:val="ListParagraph"/>
        <w:numPr>
          <w:ilvl w:val="0"/>
          <w:numId w:val="1"/>
        </w:numPr>
        <w:tabs>
          <w:tab w:pos="961" w:val="left" w:leader="none"/>
        </w:tabs>
        <w:spacing w:line="240" w:lineRule="auto" w:before="159" w:after="0"/>
        <w:ind w:left="961" w:right="0" w:hanging="361"/>
        <w:jc w:val="left"/>
        <w:rPr>
          <w:sz w:val="24"/>
        </w:rPr>
      </w:pPr>
      <w:r>
        <w:rPr>
          <w:sz w:val="24"/>
        </w:rPr>
        <w:t>试卷内容结构</w:t>
      </w:r>
    </w:p>
    <w:p>
      <w:pPr>
        <w:pStyle w:val="BodyText"/>
        <w:spacing w:line="242" w:lineRule="auto"/>
        <w:ind w:left="120" w:right="237" w:firstLine="480"/>
      </w:pPr>
      <w:r>
        <w:rPr>
          <w:spacing w:val="-3"/>
        </w:rPr>
        <w:t>农业知识综合二：依据动物遗传学、动物生理学和动物繁殖学三门相关课程</w:t>
      </w:r>
      <w:r>
        <w:rPr>
          <w:spacing w:val="-4"/>
        </w:rPr>
        <w:t>命制一份试卷，每门课程的内容各占 </w:t>
      </w:r>
      <w:r>
        <w:rPr>
          <w:rFonts w:ascii="Times New Roman" w:eastAsia="Times New Roman"/>
          <w:b/>
          <w:color w:val="0066FF"/>
        </w:rPr>
        <w:t>50 </w:t>
      </w:r>
      <w:r>
        <w:rPr/>
        <w:t>分。</w:t>
      </w:r>
    </w:p>
    <w:p>
      <w:pPr>
        <w:pStyle w:val="BodyText"/>
        <w:spacing w:line="242" w:lineRule="auto" w:before="3"/>
        <w:ind w:left="120" w:right="237" w:firstLine="480"/>
      </w:pPr>
      <w:r>
        <w:rPr>
          <w:spacing w:val="-3"/>
        </w:rPr>
        <w:t>动物营养与饲料学：依据动物营养学、动物饲料学两门相关课程命制一份试</w:t>
      </w:r>
      <w:r>
        <w:rPr>
          <w:spacing w:val="-5"/>
        </w:rPr>
        <w:t>卷，每门课程的内容各占 </w:t>
      </w:r>
      <w:r>
        <w:rPr>
          <w:rFonts w:ascii="Times New Roman" w:eastAsia="Times New Roman"/>
          <w:b/>
          <w:color w:val="0066FF"/>
        </w:rPr>
        <w:t>75 </w:t>
      </w:r>
      <w:r>
        <w:rPr/>
        <w:t>分。</w:t>
      </w:r>
    </w:p>
    <w:p>
      <w:pPr>
        <w:spacing w:before="159"/>
        <w:ind w:left="600" w:right="0" w:firstLine="0"/>
        <w:jc w:val="left"/>
        <w:rPr>
          <w:b/>
          <w:sz w:val="24"/>
        </w:rPr>
      </w:pPr>
      <w:r>
        <w:rPr>
          <w:b/>
          <w:spacing w:val="-2"/>
          <w:sz w:val="24"/>
        </w:rPr>
        <w:t>㈤ 考试大纲与参考书</w:t>
      </w:r>
    </w:p>
    <w:p>
      <w:pPr>
        <w:pStyle w:val="ListParagraph"/>
        <w:numPr>
          <w:ilvl w:val="0"/>
          <w:numId w:val="2"/>
        </w:numPr>
        <w:tabs>
          <w:tab w:pos="961" w:val="left" w:leader="none"/>
        </w:tabs>
        <w:spacing w:line="240" w:lineRule="auto" w:before="161" w:after="0"/>
        <w:ind w:left="961" w:right="0" w:hanging="361"/>
        <w:jc w:val="left"/>
        <w:rPr>
          <w:sz w:val="24"/>
        </w:rPr>
      </w:pPr>
      <w:r>
        <w:rPr>
          <w:sz w:val="24"/>
          <w:u w:val="single"/>
        </w:rPr>
        <w:t>农业知识综合二：动物遗传学部分</w:t>
      </w:r>
    </w:p>
    <w:p>
      <w:pPr>
        <w:pStyle w:val="ListParagraph"/>
        <w:numPr>
          <w:ilvl w:val="1"/>
          <w:numId w:val="2"/>
        </w:numPr>
        <w:tabs>
          <w:tab w:pos="1020" w:val="left" w:leader="none"/>
        </w:tabs>
        <w:spacing w:line="460" w:lineRule="atLeast" w:before="8" w:after="0"/>
        <w:ind w:left="600" w:right="6685" w:firstLine="0"/>
        <w:jc w:val="left"/>
        <w:rPr>
          <w:sz w:val="24"/>
        </w:rPr>
      </w:pPr>
      <w:r>
        <w:rPr>
          <w:spacing w:val="-1"/>
          <w:sz w:val="24"/>
        </w:rPr>
        <w:t>考试大纲</w:t>
      </w:r>
      <w:r>
        <w:rPr>
          <w:sz w:val="24"/>
        </w:rPr>
        <w:t>第一章 绪论</w:t>
      </w:r>
    </w:p>
    <w:p>
      <w:pPr>
        <w:pStyle w:val="BodyText"/>
        <w:spacing w:before="12"/>
      </w:pPr>
      <w:r>
        <w:rPr/>
        <w:t>遗传、变异的概念。</w:t>
      </w:r>
    </w:p>
    <w:p>
      <w:pPr>
        <w:pStyle w:val="BodyText"/>
        <w:spacing w:before="161"/>
      </w:pPr>
      <w:r>
        <w:rPr/>
        <w:t>第二章 遗传的物质基础</w:t>
      </w:r>
    </w:p>
    <w:p>
      <w:pPr>
        <w:pStyle w:val="BodyText"/>
        <w:spacing w:line="242" w:lineRule="auto"/>
        <w:ind w:left="120" w:right="117" w:firstLine="480"/>
      </w:pPr>
      <w:r>
        <w:rPr>
          <w:spacing w:val="-3"/>
        </w:rPr>
        <w:t>遗传物质及其证明；</w:t>
      </w:r>
      <w:r>
        <w:rPr>
          <w:rFonts w:ascii="Times New Roman" w:eastAsia="Times New Roman"/>
          <w:spacing w:val="-2"/>
        </w:rPr>
        <w:t>DNA</w:t>
      </w:r>
      <w:r>
        <w:rPr>
          <w:rFonts w:ascii="Times New Roman" w:eastAsia="Times New Roman"/>
          <w:spacing w:val="-13"/>
        </w:rPr>
        <w:t> </w:t>
      </w:r>
      <w:r>
        <w:rPr>
          <w:spacing w:val="-2"/>
        </w:rPr>
        <w:t>的分子结构；核酸的化学组成；真核生物基因组；</w:t>
      </w:r>
      <w:r>
        <w:rPr>
          <w:spacing w:val="-117"/>
        </w:rPr>
        <w:t> </w:t>
      </w:r>
      <w:r>
        <w:rPr/>
        <w:t>染色质的化学组成；染色质包装的结构模型；细胞周期。</w:t>
      </w:r>
    </w:p>
    <w:p>
      <w:pPr>
        <w:pStyle w:val="BodyText"/>
        <w:spacing w:before="159"/>
      </w:pPr>
      <w:r>
        <w:rPr/>
        <w:t>第三章 分子遗传学</w:t>
      </w:r>
    </w:p>
    <w:p>
      <w:pPr>
        <w:pStyle w:val="BodyText"/>
        <w:spacing w:line="242" w:lineRule="auto"/>
        <w:ind w:left="120" w:right="117" w:firstLine="480"/>
      </w:pPr>
      <w:r>
        <w:rPr>
          <w:rFonts w:ascii="Times New Roman" w:eastAsia="Times New Roman"/>
          <w:spacing w:val="-1"/>
        </w:rPr>
        <w:t>DN</w:t>
      </w:r>
      <w:r>
        <w:rPr>
          <w:rFonts w:ascii="Times New Roman" w:eastAsia="Times New Roman"/>
        </w:rPr>
        <w:t>A</w:t>
      </w:r>
      <w:r>
        <w:rPr>
          <w:rFonts w:ascii="Times New Roman" w:eastAsia="Times New Roman"/>
          <w:spacing w:val="-1"/>
        </w:rPr>
        <w:t> </w:t>
      </w:r>
      <w:r>
        <w:rPr>
          <w:spacing w:val="-15"/>
        </w:rPr>
        <w:t>复制的基本规律；；</w:t>
      </w:r>
      <w:r>
        <w:rPr>
          <w:rFonts w:ascii="Times New Roman" w:eastAsia="Times New Roman"/>
          <w:spacing w:val="-1"/>
        </w:rPr>
        <w:t>DN</w:t>
      </w:r>
      <w:r>
        <w:rPr>
          <w:rFonts w:ascii="Times New Roman" w:eastAsia="Times New Roman"/>
        </w:rPr>
        <w:t>A</w:t>
      </w:r>
      <w:r>
        <w:rPr>
          <w:rFonts w:ascii="Times New Roman" w:eastAsia="Times New Roman"/>
          <w:spacing w:val="-1"/>
        </w:rPr>
        <w:t> </w:t>
      </w:r>
      <w:r>
        <w:rPr>
          <w:spacing w:val="-2"/>
        </w:rPr>
        <w:t>复制所需的酶和蛋白质；</w:t>
      </w:r>
      <w:r>
        <w:rPr>
          <w:rFonts w:ascii="Times New Roman" w:eastAsia="Times New Roman"/>
          <w:spacing w:val="-1"/>
        </w:rPr>
        <w:t>DN</w:t>
      </w:r>
      <w:r>
        <w:rPr>
          <w:rFonts w:ascii="Times New Roman" w:eastAsia="Times New Roman"/>
        </w:rPr>
        <w:t>A</w:t>
      </w:r>
      <w:r>
        <w:rPr>
          <w:rFonts w:ascii="Times New Roman" w:eastAsia="Times New Roman"/>
          <w:spacing w:val="1"/>
        </w:rPr>
        <w:t> </w:t>
      </w:r>
      <w:r>
        <w:rPr/>
        <w:t>复制的一般过</w:t>
      </w:r>
      <w:r>
        <w:rPr>
          <w:spacing w:val="-7"/>
        </w:rPr>
        <w:t>程；</w:t>
      </w:r>
      <w:r>
        <w:rPr>
          <w:rFonts w:ascii="Times New Roman" w:eastAsia="Times New Roman"/>
          <w:spacing w:val="-13"/>
        </w:rPr>
        <w:t>DNA</w:t>
      </w:r>
      <w:r>
        <w:rPr>
          <w:rFonts w:ascii="Times New Roman" w:eastAsia="Times New Roman"/>
          <w:spacing w:val="1"/>
        </w:rPr>
        <w:t> </w:t>
      </w:r>
      <w:r>
        <w:rPr>
          <w:spacing w:val="-2"/>
        </w:rPr>
        <w:t>转录的基本特征；</w:t>
      </w:r>
      <w:r>
        <w:rPr>
          <w:rFonts w:ascii="Times New Roman" w:eastAsia="Times New Roman"/>
          <w:spacing w:val="-13"/>
        </w:rPr>
        <w:t>RNA</w:t>
      </w:r>
      <w:r>
        <w:rPr>
          <w:rFonts w:ascii="Times New Roman" w:eastAsia="Times New Roman"/>
          <w:spacing w:val="1"/>
        </w:rPr>
        <w:t> </w:t>
      </w:r>
      <w:r>
        <w:rPr>
          <w:spacing w:val="-8"/>
        </w:rPr>
        <w:t>聚合酶；基因转录的一般过程；</w:t>
      </w:r>
      <w:r>
        <w:rPr>
          <w:rFonts w:ascii="Times New Roman" w:eastAsia="Times New Roman"/>
          <w:spacing w:val="-10"/>
        </w:rPr>
        <w:t>mRNA</w:t>
      </w:r>
      <w:r>
        <w:rPr>
          <w:rFonts w:ascii="Times New Roman" w:eastAsia="Times New Roman"/>
          <w:spacing w:val="1"/>
        </w:rPr>
        <w:t> </w:t>
      </w:r>
      <w:r>
        <w:rPr>
          <w:spacing w:val="-4"/>
        </w:rPr>
        <w:t>的加工；</w:t>
      </w:r>
      <w:r>
        <w:rPr>
          <w:spacing w:val="-117"/>
        </w:rPr>
        <w:t> </w:t>
      </w:r>
      <w:r>
        <w:rPr/>
        <w:t>核糖体的结构与功能；蛋白质生物合成的过程。</w:t>
      </w:r>
    </w:p>
    <w:p>
      <w:pPr>
        <w:pStyle w:val="BodyText"/>
        <w:spacing w:before="161"/>
      </w:pPr>
      <w:r>
        <w:rPr/>
        <w:t>第四章 遗传信息的改变</w:t>
      </w:r>
    </w:p>
    <w:p>
      <w:pPr>
        <w:pStyle w:val="BodyText"/>
        <w:spacing w:line="242" w:lineRule="auto"/>
        <w:ind w:left="120" w:right="237" w:firstLine="480"/>
      </w:pPr>
      <w:r>
        <w:rPr>
          <w:spacing w:val="-3"/>
        </w:rPr>
        <w:t>染色体结构的改变；染色体数目的变异；基因突变的类型；突变产生的时期</w:t>
      </w:r>
      <w:r>
        <w:rPr/>
        <w:t>和频率；基因突变的一般特征；突变的抑制；</w:t>
      </w:r>
      <w:r>
        <w:rPr>
          <w:rFonts w:ascii="Times New Roman" w:eastAsia="Times New Roman"/>
        </w:rPr>
        <w:t>DNA</w:t>
      </w:r>
      <w:r>
        <w:rPr>
          <w:rFonts w:ascii="Times New Roman" w:eastAsia="Times New Roman"/>
          <w:spacing w:val="-2"/>
        </w:rPr>
        <w:t> </w:t>
      </w:r>
      <w:r>
        <w:rPr/>
        <w:t>修复。</w:t>
      </w:r>
    </w:p>
    <w:p>
      <w:pPr>
        <w:pStyle w:val="BodyText"/>
        <w:spacing w:before="159"/>
      </w:pPr>
      <w:r>
        <w:rPr/>
        <w:t>第五章 遗传的基本定律及其扩展</w:t>
      </w:r>
    </w:p>
    <w:p>
      <w:pPr>
        <w:pStyle w:val="BodyText"/>
        <w:spacing w:line="242" w:lineRule="auto" w:before="5"/>
        <w:ind w:left="120" w:right="237" w:firstLine="480"/>
      </w:pPr>
      <w:r>
        <w:rPr>
          <w:spacing w:val="-3"/>
        </w:rPr>
        <w:t>相对性状；分离定律；独立分配定律；互补作用；显性上位作用；隐性上位</w:t>
      </w:r>
      <w:r>
        <w:rPr/>
        <w:t>作用；重叠作用；连锁；性别决定；伴性遗传；限性遗传；从性遗传。</w:t>
      </w:r>
    </w:p>
    <w:p>
      <w:pPr>
        <w:pStyle w:val="BodyText"/>
        <w:spacing w:before="158"/>
      </w:pPr>
      <w:r>
        <w:rPr/>
        <w:t>第六章 群体遗传学基础</w:t>
      </w:r>
    </w:p>
    <w:p>
      <w:pPr>
        <w:pStyle w:val="BodyText"/>
        <w:spacing w:before="5"/>
      </w:pPr>
      <w:r>
        <w:rPr/>
        <w:t>群体；孟德尔群体；基因频率与基因型频率；平衡群体的条件；哈代</w:t>
      </w:r>
      <w:r>
        <w:rPr>
          <w:rFonts w:ascii="Times New Roman" w:eastAsia="Times New Roman"/>
        </w:rPr>
        <w:t>-</w:t>
      </w:r>
      <w:r>
        <w:rPr/>
        <w:t>温伯</w:t>
      </w:r>
    </w:p>
    <w:p>
      <w:pPr>
        <w:spacing w:after="0"/>
        <w:sectPr>
          <w:pgSz w:w="11910" w:h="16840"/>
          <w:pgMar w:header="0" w:footer="1252" w:top="1380" w:bottom="1440" w:left="1680" w:right="1560"/>
        </w:sectPr>
      </w:pPr>
    </w:p>
    <w:p>
      <w:pPr>
        <w:pStyle w:val="BodyText"/>
        <w:spacing w:line="242" w:lineRule="auto" w:before="45"/>
        <w:ind w:left="120" w:right="237"/>
      </w:pPr>
      <w:r>
        <w:rPr>
          <w:spacing w:val="-3"/>
        </w:rPr>
        <w:t>格定律；平衡群体的性质；基因频率的计算；影响基因频率和基因型频率变化的</w:t>
      </w:r>
      <w:r>
        <w:rPr/>
        <w:t>因素；遗传多样性的保护与保存。</w:t>
      </w:r>
    </w:p>
    <w:p>
      <w:pPr>
        <w:pStyle w:val="BodyText"/>
        <w:spacing w:before="159"/>
      </w:pPr>
      <w:r>
        <w:rPr/>
        <w:t>第七章 数量遗传学基础</w:t>
      </w:r>
    </w:p>
    <w:p>
      <w:pPr>
        <w:pStyle w:val="BodyText"/>
      </w:pPr>
      <w:r>
        <w:rPr>
          <w:spacing w:val="-13"/>
        </w:rPr>
        <w:t>数量性状的表型值的剖分；通径系数与通径链；重复力、遗传力、遗传相关。</w:t>
      </w:r>
    </w:p>
    <w:p>
      <w:pPr>
        <w:pStyle w:val="BodyText"/>
        <w:spacing w:before="161"/>
      </w:pPr>
      <w:r>
        <w:rPr/>
        <w:t>第八章 免疫遗传学基础</w:t>
      </w:r>
    </w:p>
    <w:p>
      <w:pPr>
        <w:pStyle w:val="BodyText"/>
        <w:spacing w:line="242" w:lineRule="auto"/>
        <w:ind w:left="120" w:right="237" w:firstLine="480"/>
      </w:pPr>
      <w:r>
        <w:rPr>
          <w:spacing w:val="-3"/>
        </w:rPr>
        <w:t>天然免疫和获得性免疫；免疫应答的分期；免疫系统组成；抗原；抗体的分</w:t>
      </w:r>
      <w:r>
        <w:rPr/>
        <w:t>类；主要组织相容性复合体的作用；补体激活的主要途径。</w:t>
      </w:r>
    </w:p>
    <w:p>
      <w:pPr>
        <w:pStyle w:val="BodyText"/>
        <w:spacing w:line="242" w:lineRule="auto" w:before="159"/>
        <w:ind w:right="5425"/>
      </w:pPr>
      <w:r>
        <w:rPr>
          <w:spacing w:val="-1"/>
        </w:rPr>
        <w:t>第九章动物基因组学基础</w:t>
      </w:r>
      <w:r>
        <w:rPr/>
        <w:t>遗传标记及其应用。</w:t>
      </w:r>
    </w:p>
    <w:p>
      <w:pPr>
        <w:pStyle w:val="BodyText"/>
        <w:spacing w:before="159"/>
      </w:pPr>
      <w:r>
        <w:rPr/>
        <w:t>第十章 非孟德尔遗传</w:t>
      </w:r>
    </w:p>
    <w:p>
      <w:pPr>
        <w:pStyle w:val="BodyText"/>
        <w:spacing w:before="5"/>
      </w:pPr>
      <w:r>
        <w:rPr/>
        <w:t>非孟德尔遗传的主要内容。</w:t>
      </w:r>
    </w:p>
    <w:p>
      <w:pPr>
        <w:pStyle w:val="BodyText"/>
        <w:spacing w:before="160"/>
      </w:pPr>
      <w:r>
        <w:rPr/>
        <w:t>第十一章 动物基因工程</w:t>
      </w:r>
    </w:p>
    <w:p>
      <w:pPr>
        <w:pStyle w:val="BodyText"/>
        <w:spacing w:line="242" w:lineRule="auto" w:before="5"/>
        <w:ind w:left="120" w:right="240" w:firstLine="480"/>
      </w:pPr>
      <w:r>
        <w:rPr/>
        <w:t>基因操作中的工具酶、载体、</w:t>
      </w:r>
      <w:r>
        <w:rPr>
          <w:rFonts w:ascii="Times New Roman" w:eastAsia="Times New Roman"/>
        </w:rPr>
        <w:t>DNA</w:t>
      </w:r>
      <w:r>
        <w:rPr>
          <w:rFonts w:ascii="Times New Roman" w:eastAsia="Times New Roman"/>
          <w:spacing w:val="28"/>
        </w:rPr>
        <w:t> </w:t>
      </w:r>
      <w:r>
        <w:rPr/>
        <w:t>体外重组与基因转移、重组体的鉴定与筛选。</w:t>
      </w:r>
    </w:p>
    <w:p>
      <w:pPr>
        <w:pStyle w:val="ListParagraph"/>
        <w:numPr>
          <w:ilvl w:val="1"/>
          <w:numId w:val="2"/>
        </w:numPr>
        <w:tabs>
          <w:tab w:pos="1020" w:val="left" w:leader="none"/>
        </w:tabs>
        <w:spacing w:line="240" w:lineRule="auto" w:before="159" w:after="0"/>
        <w:ind w:left="1020" w:right="0" w:hanging="420"/>
        <w:jc w:val="left"/>
        <w:rPr>
          <w:sz w:val="24"/>
        </w:rPr>
      </w:pPr>
      <w:r>
        <w:rPr>
          <w:sz w:val="24"/>
        </w:rPr>
        <w:t>参考书目</w:t>
      </w:r>
    </w:p>
    <w:p>
      <w:pPr>
        <w:pStyle w:val="BodyText"/>
        <w:tabs>
          <w:tab w:pos="4919" w:val="left" w:leader="none"/>
        </w:tabs>
        <w:spacing w:before="160"/>
        <w:rPr>
          <w:rFonts w:ascii="Times New Roman" w:eastAsia="Times New Roman"/>
        </w:rPr>
      </w:pPr>
      <w:r>
        <w:rPr/>
        <w:t>李宁（主编）</w:t>
      </w:r>
      <w:r>
        <w:rPr>
          <w:rFonts w:ascii="Times New Roman" w:eastAsia="Times New Roman"/>
        </w:rPr>
        <w:t>.</w:t>
      </w:r>
      <w:r>
        <w:rPr>
          <w:rFonts w:ascii="Times New Roman" w:eastAsia="Times New Roman"/>
          <w:spacing w:val="60"/>
        </w:rPr>
        <w:t> </w:t>
      </w:r>
      <w:r>
        <w:rPr/>
        <w:t>动物遗传学（第二版）</w:t>
      </w:r>
      <w:r>
        <w:rPr>
          <w:rFonts w:ascii="Times New Roman" w:eastAsia="Times New Roman"/>
        </w:rPr>
        <w:t>.</w:t>
        <w:tab/>
      </w:r>
      <w:r>
        <w:rPr/>
        <w:t>北京：中国农业出版社，</w:t>
      </w:r>
      <w:r>
        <w:rPr>
          <w:rFonts w:ascii="Times New Roman" w:eastAsia="Times New Roman"/>
        </w:rPr>
        <w:t>2010</w:t>
      </w:r>
    </w:p>
    <w:p>
      <w:pPr>
        <w:pStyle w:val="ListParagraph"/>
        <w:numPr>
          <w:ilvl w:val="1"/>
          <w:numId w:val="2"/>
        </w:numPr>
        <w:tabs>
          <w:tab w:pos="960" w:val="left" w:leader="none"/>
        </w:tabs>
        <w:spacing w:line="240" w:lineRule="auto" w:before="160" w:after="0"/>
        <w:ind w:left="960" w:right="0" w:hanging="360"/>
        <w:jc w:val="left"/>
        <w:rPr>
          <w:sz w:val="24"/>
        </w:rPr>
      </w:pPr>
      <w:r>
        <w:rPr>
          <w:sz w:val="24"/>
        </w:rPr>
        <w:t>备注说明</w:t>
      </w:r>
    </w:p>
    <w:p>
      <w:pPr>
        <w:pStyle w:val="BodyText"/>
        <w:spacing w:line="242" w:lineRule="auto" w:before="5"/>
        <w:ind w:left="120" w:right="237" w:firstLine="480"/>
      </w:pPr>
      <w:r>
        <w:rPr>
          <w:spacing w:val="-3"/>
        </w:rPr>
        <w:t>关于参考书，考生也可使用第二版其他年份印刷出版的教材，或者李宁主编</w:t>
      </w:r>
      <w:r>
        <w:rPr/>
        <w:t>的第三版教材。</w:t>
      </w:r>
    </w:p>
    <w:p>
      <w:pPr>
        <w:pStyle w:val="ListParagraph"/>
        <w:numPr>
          <w:ilvl w:val="0"/>
          <w:numId w:val="2"/>
        </w:numPr>
        <w:tabs>
          <w:tab w:pos="961" w:val="left" w:leader="none"/>
        </w:tabs>
        <w:spacing w:line="240" w:lineRule="auto" w:before="159" w:after="0"/>
        <w:ind w:left="961" w:right="0" w:hanging="361"/>
        <w:jc w:val="left"/>
        <w:rPr>
          <w:sz w:val="24"/>
        </w:rPr>
      </w:pPr>
      <w:r>
        <w:rPr>
          <w:sz w:val="24"/>
          <w:u w:val="single"/>
        </w:rPr>
        <w:t>农业知识综合二：动物生理学部分</w:t>
      </w:r>
    </w:p>
    <w:p>
      <w:pPr>
        <w:pStyle w:val="ListParagraph"/>
        <w:numPr>
          <w:ilvl w:val="1"/>
          <w:numId w:val="2"/>
        </w:numPr>
        <w:tabs>
          <w:tab w:pos="1020" w:val="left" w:leader="none"/>
        </w:tabs>
        <w:spacing w:line="460" w:lineRule="atLeast" w:before="8" w:after="0"/>
        <w:ind w:left="600" w:right="6685" w:firstLine="0"/>
        <w:jc w:val="left"/>
        <w:rPr>
          <w:sz w:val="24"/>
        </w:rPr>
      </w:pPr>
      <w:r>
        <w:rPr>
          <w:spacing w:val="-1"/>
          <w:sz w:val="24"/>
        </w:rPr>
        <w:t>考试大纲</w:t>
      </w:r>
      <w:r>
        <w:rPr>
          <w:sz w:val="24"/>
        </w:rPr>
        <w:t>第一章 绪论</w:t>
      </w:r>
    </w:p>
    <w:p>
      <w:pPr>
        <w:pStyle w:val="BodyText"/>
        <w:spacing w:before="12"/>
      </w:pPr>
      <w:r>
        <w:rPr/>
        <w:t>第一节 动物生理学的研究对象、内容及方法</w:t>
      </w:r>
    </w:p>
    <w:p>
      <w:pPr>
        <w:pStyle w:val="BodyText"/>
        <w:spacing w:before="5"/>
      </w:pPr>
      <w:r>
        <w:rPr/>
        <w:t>⑴ 动物生理学的研究对象</w:t>
      </w:r>
    </w:p>
    <w:p>
      <w:pPr>
        <w:pStyle w:val="BodyText"/>
      </w:pPr>
      <w:r>
        <w:rPr/>
        <w:t>⑵ 生理学研究的三个水平</w:t>
      </w:r>
    </w:p>
    <w:p>
      <w:pPr>
        <w:pStyle w:val="BodyText"/>
        <w:spacing w:line="242" w:lineRule="auto" w:before="5"/>
        <w:ind w:right="5545"/>
      </w:pPr>
      <w:r>
        <w:rPr/>
        <w:t>⑶ 生理学研究的方法第</w:t>
      </w:r>
      <w:r>
        <w:rPr>
          <w:spacing w:val="-4"/>
        </w:rPr>
        <w:t>二节 细胞的基本功能</w:t>
      </w:r>
    </w:p>
    <w:p>
      <w:pPr>
        <w:pStyle w:val="BodyText"/>
        <w:spacing w:before="3"/>
      </w:pPr>
      <w:r>
        <w:rPr/>
        <w:t>⑴ 细胞膜的物质转运方式</w:t>
      </w:r>
    </w:p>
    <w:p>
      <w:pPr>
        <w:pStyle w:val="BodyText"/>
        <w:spacing w:line="242" w:lineRule="auto"/>
        <w:ind w:right="1705"/>
      </w:pPr>
      <w:r>
        <w:rPr>
          <w:spacing w:val="-4"/>
        </w:rPr>
        <w:t>⑵ 细胞的兴奋性和生物电现象：静息电位、动作电位的成因</w:t>
      </w:r>
      <w:r>
        <w:rPr/>
        <w:t>第三节 机体生理功能的调节</w:t>
      </w:r>
    </w:p>
    <w:p>
      <w:pPr>
        <w:pStyle w:val="BodyText"/>
        <w:spacing w:before="3"/>
      </w:pPr>
      <w:r>
        <w:rPr/>
        <w:t>⑴ 生理机能的调节方式</w:t>
      </w:r>
    </w:p>
    <w:p>
      <w:pPr>
        <w:pStyle w:val="BodyText"/>
        <w:spacing w:before="5"/>
      </w:pPr>
      <w:r>
        <w:rPr/>
        <w:t>⑵ 动物生理功能的控制系统</w:t>
      </w:r>
    </w:p>
    <w:p>
      <w:pPr>
        <w:pStyle w:val="BodyText"/>
        <w:spacing w:before="160"/>
      </w:pPr>
      <w:r>
        <w:rPr/>
        <w:t>第二章 血液</w:t>
      </w:r>
    </w:p>
    <w:p>
      <w:pPr>
        <w:pStyle w:val="BodyText"/>
        <w:spacing w:before="5"/>
      </w:pPr>
      <w:r>
        <w:rPr/>
        <w:t>第一节 血液的组成和理化特性</w:t>
      </w:r>
    </w:p>
    <w:p>
      <w:pPr>
        <w:pStyle w:val="BodyText"/>
      </w:pPr>
      <w:r>
        <w:rPr/>
        <w:t>⑴ 血液的组成和血量</w:t>
      </w:r>
    </w:p>
    <w:p>
      <w:pPr>
        <w:pStyle w:val="BodyText"/>
        <w:spacing w:before="5"/>
      </w:pPr>
      <w:r>
        <w:rPr/>
        <w:t>⑵ 血液的理化特性</w:t>
      </w:r>
    </w:p>
    <w:p>
      <w:pPr>
        <w:pStyle w:val="BodyText"/>
        <w:spacing w:line="242" w:lineRule="auto"/>
        <w:ind w:right="6505"/>
      </w:pPr>
      <w:r>
        <w:rPr>
          <w:spacing w:val="-4"/>
        </w:rPr>
        <w:t>⑶ 血液的机能第二节 血细胞</w:t>
      </w:r>
    </w:p>
    <w:p>
      <w:pPr>
        <w:spacing w:after="0" w:line="242" w:lineRule="auto"/>
        <w:sectPr>
          <w:pgSz w:w="11910" w:h="16840"/>
          <w:pgMar w:header="0" w:footer="1252" w:top="1380" w:bottom="1440" w:left="1680" w:right="1560"/>
        </w:sectPr>
      </w:pPr>
    </w:p>
    <w:p>
      <w:pPr>
        <w:pStyle w:val="BodyText"/>
        <w:spacing w:before="45"/>
      </w:pPr>
      <w:r>
        <w:rPr/>
        <w:t>⑴ 红细胞</w:t>
      </w:r>
    </w:p>
    <w:p>
      <w:pPr>
        <w:pStyle w:val="BodyText"/>
        <w:spacing w:before="5"/>
      </w:pPr>
      <w:r>
        <w:rPr/>
        <w:t>⑵ 白细胞</w:t>
      </w:r>
    </w:p>
    <w:p>
      <w:pPr>
        <w:pStyle w:val="BodyText"/>
      </w:pPr>
      <w:r>
        <w:rPr/>
        <w:t>⑶ 血小板</w:t>
      </w:r>
    </w:p>
    <w:p>
      <w:pPr>
        <w:pStyle w:val="BodyText"/>
        <w:spacing w:before="5"/>
      </w:pPr>
      <w:r>
        <w:rPr/>
        <w:t>第三节 血液凝固 第四节、血型与输血</w:t>
      </w:r>
    </w:p>
    <w:p>
      <w:pPr>
        <w:pStyle w:val="BodyText"/>
      </w:pPr>
      <w:r>
        <w:rPr/>
        <w:t>⑴ 凝血因子与凝血过程</w:t>
      </w:r>
    </w:p>
    <w:p>
      <w:pPr>
        <w:pStyle w:val="BodyText"/>
        <w:spacing w:before="5"/>
      </w:pPr>
      <w:r>
        <w:rPr/>
        <w:t>⑵ 抗凝与促凝措施</w:t>
      </w:r>
    </w:p>
    <w:p>
      <w:pPr>
        <w:pStyle w:val="BodyText"/>
        <w:spacing w:line="242" w:lineRule="auto" w:before="160"/>
        <w:ind w:right="6265"/>
      </w:pPr>
      <w:r>
        <w:rPr>
          <w:spacing w:val="-4"/>
        </w:rPr>
        <w:t>第三章 血液循环第一节 心脏生理</w:t>
      </w:r>
    </w:p>
    <w:p>
      <w:pPr>
        <w:pStyle w:val="BodyText"/>
        <w:spacing w:before="3"/>
      </w:pPr>
      <w:r>
        <w:rPr/>
        <w:t>⑴ 心脏的泵血功能</w:t>
      </w:r>
    </w:p>
    <w:p>
      <w:pPr>
        <w:pStyle w:val="BodyText"/>
      </w:pPr>
      <w:r>
        <w:rPr/>
        <w:t>⑵ 心肌细胞的生物电现象与心电图</w:t>
      </w:r>
    </w:p>
    <w:p>
      <w:pPr>
        <w:pStyle w:val="BodyText"/>
        <w:spacing w:line="242" w:lineRule="auto" w:before="5"/>
        <w:ind w:right="5545"/>
      </w:pPr>
      <w:r>
        <w:rPr>
          <w:spacing w:val="-4"/>
        </w:rPr>
        <w:t>⑶ 心肌细胞的生理特性</w:t>
      </w:r>
      <w:r>
        <w:rPr/>
        <w:t>第二节 血管生理</w:t>
      </w:r>
    </w:p>
    <w:p>
      <w:pPr>
        <w:pStyle w:val="BodyText"/>
        <w:spacing w:before="3"/>
      </w:pPr>
      <w:r>
        <w:rPr/>
        <w:t>⑴ 血管的种类与功能</w:t>
      </w:r>
    </w:p>
    <w:p>
      <w:pPr>
        <w:pStyle w:val="BodyText"/>
      </w:pPr>
      <w:r>
        <w:rPr/>
        <w:t>⑵ 血压</w:t>
      </w:r>
    </w:p>
    <w:p>
      <w:pPr>
        <w:pStyle w:val="BodyText"/>
        <w:spacing w:before="5"/>
      </w:pPr>
      <w:r>
        <w:rPr/>
        <w:t>⑶ 微循环</w:t>
      </w:r>
    </w:p>
    <w:p>
      <w:pPr>
        <w:pStyle w:val="BodyText"/>
      </w:pPr>
      <w:r>
        <w:rPr/>
        <w:t>⑷ 组织液的生成</w:t>
      </w:r>
    </w:p>
    <w:p>
      <w:pPr>
        <w:pStyle w:val="BodyText"/>
        <w:spacing w:before="5"/>
      </w:pPr>
      <w:r>
        <w:rPr/>
        <w:t>第三节 心血管活动的调节</w:t>
      </w:r>
    </w:p>
    <w:p>
      <w:pPr>
        <w:pStyle w:val="BodyText"/>
      </w:pPr>
      <w:r>
        <w:rPr/>
        <w:t>⑴ 神经调节</w:t>
      </w:r>
    </w:p>
    <w:p>
      <w:pPr>
        <w:pStyle w:val="BodyText"/>
        <w:spacing w:before="5"/>
      </w:pPr>
      <w:r>
        <w:rPr/>
        <w:t>⑵ 体液调节</w:t>
      </w:r>
    </w:p>
    <w:p>
      <w:pPr>
        <w:pStyle w:val="BodyText"/>
      </w:pPr>
      <w:r>
        <w:rPr/>
        <w:t>⑶ 局部血流调节</w:t>
      </w:r>
    </w:p>
    <w:p>
      <w:pPr>
        <w:pStyle w:val="BodyText"/>
        <w:spacing w:before="161"/>
      </w:pPr>
      <w:r>
        <w:rPr/>
        <w:t>第四章 呼吸</w:t>
      </w:r>
    </w:p>
    <w:p>
      <w:pPr>
        <w:pStyle w:val="BodyText"/>
      </w:pPr>
      <w:r>
        <w:rPr/>
        <w:t>第一节 呼吸的过程和呼吸器官</w:t>
      </w:r>
    </w:p>
    <w:p>
      <w:pPr>
        <w:pStyle w:val="BodyText"/>
        <w:spacing w:before="5"/>
      </w:pPr>
      <w:r>
        <w:rPr/>
        <w:t>⑴ 呼吸的全过程</w:t>
      </w:r>
    </w:p>
    <w:p>
      <w:pPr>
        <w:pStyle w:val="BodyText"/>
        <w:spacing w:line="242" w:lineRule="auto"/>
        <w:ind w:right="6025"/>
      </w:pPr>
      <w:r>
        <w:rPr>
          <w:spacing w:val="-4"/>
        </w:rPr>
        <w:t>⑵ 呼吸器官及功能第二节 肺通气原理</w:t>
      </w:r>
    </w:p>
    <w:p>
      <w:pPr>
        <w:pStyle w:val="BodyText"/>
        <w:spacing w:before="3"/>
      </w:pPr>
      <w:r>
        <w:rPr/>
        <w:t>⑴ 呼吸运动</w:t>
      </w:r>
    </w:p>
    <w:p>
      <w:pPr>
        <w:pStyle w:val="BodyText"/>
        <w:spacing w:before="5"/>
      </w:pPr>
      <w:r>
        <w:rPr/>
        <w:t>⑵ 呼吸中肺内压和胸膜内压的变化</w:t>
      </w:r>
    </w:p>
    <w:p>
      <w:pPr>
        <w:pStyle w:val="BodyText"/>
      </w:pPr>
      <w:r>
        <w:rPr/>
        <w:t>⑶ 肺通气的阻力</w:t>
      </w:r>
    </w:p>
    <w:p>
      <w:pPr>
        <w:pStyle w:val="BodyText"/>
        <w:spacing w:line="242" w:lineRule="auto" w:before="5"/>
        <w:ind w:right="4825"/>
      </w:pPr>
      <w:r>
        <w:rPr>
          <w:spacing w:val="-4"/>
        </w:rPr>
        <w:t>⑷ 肺容积、肺容量与肺通气量</w:t>
      </w:r>
      <w:r>
        <w:rPr/>
        <w:t>第三节 气体的交换与运输</w:t>
      </w:r>
    </w:p>
    <w:p>
      <w:pPr>
        <w:pStyle w:val="BodyText"/>
        <w:spacing w:before="2"/>
      </w:pPr>
      <w:r>
        <w:rPr/>
        <w:t>⑴ 气体交换</w:t>
      </w:r>
    </w:p>
    <w:p>
      <w:pPr>
        <w:pStyle w:val="BodyText"/>
        <w:spacing w:before="5"/>
      </w:pPr>
      <w:r>
        <w:rPr/>
        <w:t>⑵ 气体运输</w:t>
      </w:r>
    </w:p>
    <w:p>
      <w:pPr>
        <w:pStyle w:val="BodyText"/>
      </w:pPr>
      <w:r>
        <w:rPr/>
        <w:t>第四节 呼吸的调节</w:t>
      </w:r>
    </w:p>
    <w:p>
      <w:pPr>
        <w:pStyle w:val="BodyText"/>
        <w:spacing w:before="5"/>
      </w:pPr>
      <w:r>
        <w:rPr/>
        <w:t>⑴ 神经调节</w:t>
      </w:r>
    </w:p>
    <w:p>
      <w:pPr>
        <w:pStyle w:val="BodyText"/>
      </w:pPr>
      <w:r>
        <w:rPr/>
        <w:t>⑵ 化学因素对呼吸的调节</w:t>
      </w:r>
    </w:p>
    <w:p>
      <w:pPr>
        <w:pStyle w:val="BodyText"/>
        <w:spacing w:before="5"/>
      </w:pPr>
      <w:r>
        <w:rPr/>
        <w:t>⑶ 高原对呼吸的影响</w:t>
      </w:r>
    </w:p>
    <w:p>
      <w:pPr>
        <w:pStyle w:val="BodyText"/>
        <w:spacing w:before="160"/>
      </w:pPr>
      <w:r>
        <w:rPr/>
        <w:t>第五章 消化与吸收</w:t>
      </w:r>
    </w:p>
    <w:p>
      <w:pPr>
        <w:pStyle w:val="BodyText"/>
        <w:spacing w:line="242" w:lineRule="auto" w:before="5"/>
        <w:ind w:right="5065"/>
      </w:pPr>
      <w:r>
        <w:rPr/>
        <w:t>第一节 消化道的主要功能第</w:t>
      </w:r>
      <w:r>
        <w:rPr>
          <w:spacing w:val="-4"/>
        </w:rPr>
        <w:t>二节 口腔消化与摄食调节第</w:t>
      </w:r>
      <w:r>
        <w:rPr/>
        <w:t>三节 单胃消化</w:t>
      </w:r>
    </w:p>
    <w:p>
      <w:pPr>
        <w:pStyle w:val="BodyText"/>
      </w:pPr>
      <w:r>
        <w:rPr/>
        <w:t>⑴ 胃的功能结构</w:t>
      </w:r>
    </w:p>
    <w:p>
      <w:pPr>
        <w:pStyle w:val="BodyText"/>
        <w:spacing w:before="5"/>
      </w:pPr>
      <w:r>
        <w:rPr/>
        <w:t>⑵ 胃液的分泌及调节</w:t>
      </w:r>
    </w:p>
    <w:p>
      <w:pPr>
        <w:pStyle w:val="BodyText"/>
      </w:pPr>
      <w:r>
        <w:rPr/>
        <w:t>⑶ 胃的运动及调节</w:t>
      </w:r>
    </w:p>
    <w:p>
      <w:pPr>
        <w:spacing w:after="0"/>
        <w:sectPr>
          <w:pgSz w:w="11910" w:h="16840"/>
          <w:pgMar w:header="0" w:footer="1252" w:top="1380" w:bottom="1440" w:left="1680" w:right="1560"/>
        </w:sectPr>
      </w:pPr>
    </w:p>
    <w:p>
      <w:pPr>
        <w:pStyle w:val="BodyText"/>
        <w:spacing w:before="45"/>
      </w:pPr>
      <w:r>
        <w:rPr/>
        <w:t>第四节 复胃消化</w:t>
      </w:r>
    </w:p>
    <w:p>
      <w:pPr>
        <w:pStyle w:val="BodyText"/>
        <w:spacing w:before="5"/>
      </w:pPr>
      <w:r>
        <w:rPr/>
        <w:t>⑴ 瘤网胃的消化</w:t>
      </w:r>
    </w:p>
    <w:p>
      <w:pPr>
        <w:pStyle w:val="BodyText"/>
        <w:spacing w:line="242" w:lineRule="auto"/>
        <w:ind w:right="6025"/>
      </w:pPr>
      <w:r>
        <w:rPr/>
        <w:t>⑵ 瓣皱胃的消化第</w:t>
      </w:r>
      <w:r>
        <w:rPr>
          <w:spacing w:val="-4"/>
        </w:rPr>
        <w:t>五节 小肠的消化</w:t>
      </w:r>
    </w:p>
    <w:p>
      <w:pPr>
        <w:pStyle w:val="BodyText"/>
        <w:spacing w:before="3"/>
      </w:pPr>
      <w:r>
        <w:rPr/>
        <w:t>⑴ 胰液与胆汁的功能</w:t>
      </w:r>
    </w:p>
    <w:p>
      <w:pPr>
        <w:pStyle w:val="BodyText"/>
      </w:pPr>
      <w:r>
        <w:rPr/>
        <w:t>⑵ 小肠液的功能</w:t>
      </w:r>
    </w:p>
    <w:p>
      <w:pPr>
        <w:pStyle w:val="BodyText"/>
        <w:spacing w:line="242" w:lineRule="auto" w:before="5"/>
        <w:ind w:right="6505"/>
      </w:pPr>
      <w:r>
        <w:rPr>
          <w:spacing w:val="-4"/>
        </w:rPr>
        <w:t>⑶ 小肠的运动</w:t>
      </w:r>
      <w:r>
        <w:rPr/>
        <w:t>第六节 吸收</w:t>
      </w:r>
    </w:p>
    <w:p>
      <w:pPr>
        <w:pStyle w:val="BodyText"/>
        <w:spacing w:before="3"/>
      </w:pPr>
      <w:r>
        <w:rPr/>
        <w:t>⑴ 吸收的部位和形态学基础</w:t>
      </w:r>
    </w:p>
    <w:p>
      <w:pPr>
        <w:pStyle w:val="BodyText"/>
      </w:pPr>
      <w:r>
        <w:rPr/>
        <w:t>⑵ 吸收的主要机制</w:t>
      </w:r>
    </w:p>
    <w:p>
      <w:pPr>
        <w:pStyle w:val="BodyText"/>
        <w:spacing w:before="5"/>
      </w:pPr>
      <w:r>
        <w:rPr/>
        <w:t>⑶ 各种物质的吸收</w:t>
      </w:r>
    </w:p>
    <w:p>
      <w:pPr>
        <w:pStyle w:val="BodyText"/>
        <w:spacing w:line="242" w:lineRule="auto" w:before="160"/>
        <w:ind w:right="5065"/>
      </w:pPr>
      <w:r>
        <w:rPr>
          <w:spacing w:val="-4"/>
        </w:rPr>
        <w:t>第六章 能量代谢与体温调节</w:t>
      </w:r>
      <w:r>
        <w:rPr/>
        <w:t>第一节 能量代谢</w:t>
      </w:r>
    </w:p>
    <w:p>
      <w:pPr>
        <w:pStyle w:val="BodyText"/>
        <w:spacing w:before="3"/>
      </w:pPr>
      <w:r>
        <w:rPr/>
        <w:t>⑴ 能量的来源与利用</w:t>
      </w:r>
    </w:p>
    <w:p>
      <w:pPr>
        <w:pStyle w:val="BodyText"/>
        <w:spacing w:before="5"/>
      </w:pPr>
      <w:r>
        <w:rPr/>
        <w:t>⑵ 能量代谢的测定</w:t>
      </w:r>
    </w:p>
    <w:p>
      <w:pPr>
        <w:pStyle w:val="BodyText"/>
      </w:pPr>
      <w:r>
        <w:rPr/>
        <w:t>⑶ 基础代谢和静止能量代谢</w:t>
      </w:r>
    </w:p>
    <w:p>
      <w:pPr>
        <w:pStyle w:val="BodyText"/>
        <w:spacing w:line="242" w:lineRule="auto" w:before="5"/>
        <w:ind w:right="5065"/>
      </w:pPr>
      <w:r>
        <w:rPr>
          <w:spacing w:val="-4"/>
        </w:rPr>
        <w:t>⑷ 影响能量代谢的主要因素</w:t>
      </w:r>
      <w:r>
        <w:rPr/>
        <w:t>第二节 体温及其调节</w:t>
      </w:r>
    </w:p>
    <w:p>
      <w:pPr>
        <w:pStyle w:val="BodyText"/>
        <w:spacing w:before="2"/>
      </w:pPr>
      <w:r>
        <w:rPr/>
        <w:t>⑴ 动物的体温及其正常变动</w:t>
      </w:r>
    </w:p>
    <w:p>
      <w:pPr>
        <w:pStyle w:val="BodyText"/>
        <w:spacing w:before="5"/>
      </w:pPr>
      <w:r>
        <w:rPr/>
        <w:t>⑵ 机体的产热与散热</w:t>
      </w:r>
    </w:p>
    <w:p>
      <w:pPr>
        <w:pStyle w:val="BodyText"/>
      </w:pPr>
      <w:r>
        <w:rPr/>
        <w:t>⑶ 体温调节</w:t>
      </w:r>
    </w:p>
    <w:p>
      <w:pPr>
        <w:pStyle w:val="BodyText"/>
        <w:spacing w:before="5"/>
      </w:pPr>
      <w:r>
        <w:rPr/>
        <w:t>⑷ 家畜对高温和低温的耐受能力与适应</w:t>
      </w:r>
    </w:p>
    <w:p>
      <w:pPr>
        <w:pStyle w:val="BodyText"/>
        <w:spacing w:line="242" w:lineRule="auto" w:before="160"/>
        <w:ind w:right="6745"/>
      </w:pPr>
      <w:r>
        <w:rPr>
          <w:spacing w:val="-4"/>
        </w:rPr>
        <w:t>第七章 泌尿第一节 概述</w:t>
      </w:r>
    </w:p>
    <w:p>
      <w:pPr>
        <w:pStyle w:val="BodyText"/>
        <w:spacing w:before="3"/>
      </w:pPr>
      <w:r>
        <w:rPr/>
        <w:t>⑴ 肾脏的功能结构</w:t>
      </w:r>
    </w:p>
    <w:p>
      <w:pPr>
        <w:pStyle w:val="BodyText"/>
        <w:spacing w:line="242" w:lineRule="auto" w:before="5"/>
        <w:ind w:right="6025"/>
      </w:pPr>
      <w:r>
        <w:rPr>
          <w:spacing w:val="-4"/>
        </w:rPr>
        <w:t>⑵ 肾脏的血液循环</w:t>
      </w:r>
      <w:r>
        <w:rPr/>
        <w:t>第二节 尿的生成</w:t>
      </w:r>
    </w:p>
    <w:p>
      <w:pPr>
        <w:pStyle w:val="BodyText"/>
        <w:spacing w:before="3"/>
      </w:pPr>
      <w:r>
        <w:rPr/>
        <w:t>⑴ 尿的成分和性质</w:t>
      </w:r>
    </w:p>
    <w:p>
      <w:pPr>
        <w:pStyle w:val="BodyText"/>
      </w:pPr>
      <w:r>
        <w:rPr/>
        <w:t>⑵ 肾小球的滤过功能</w:t>
      </w:r>
    </w:p>
    <w:p>
      <w:pPr>
        <w:pStyle w:val="BodyText"/>
        <w:spacing w:before="5"/>
      </w:pPr>
      <w:r>
        <w:rPr/>
        <w:t>⑶ 肾小管和集合管的重吸收功能</w:t>
      </w:r>
    </w:p>
    <w:p>
      <w:pPr>
        <w:pStyle w:val="BodyText"/>
        <w:spacing w:line="242" w:lineRule="auto"/>
        <w:ind w:right="4345"/>
      </w:pPr>
      <w:r>
        <w:rPr>
          <w:spacing w:val="-4"/>
        </w:rPr>
        <w:t>⑷ 肾小管和集合管的分泌排泄功能</w:t>
      </w:r>
      <w:r>
        <w:rPr/>
        <w:t>第三节 尿的浓缩和稀释</w:t>
      </w:r>
    </w:p>
    <w:p>
      <w:pPr>
        <w:pStyle w:val="BodyText"/>
        <w:spacing w:before="3"/>
      </w:pPr>
      <w:r>
        <w:rPr/>
        <w:t>第四节 尿生成的调节</w:t>
      </w:r>
    </w:p>
    <w:p>
      <w:pPr>
        <w:pStyle w:val="BodyText"/>
        <w:spacing w:before="5"/>
      </w:pPr>
      <w:r>
        <w:rPr/>
        <w:t>⑴ 肾血流量的调节</w:t>
      </w:r>
    </w:p>
    <w:p>
      <w:pPr>
        <w:pStyle w:val="BodyText"/>
      </w:pPr>
      <w:r>
        <w:rPr/>
        <w:t>⑵ 尿生成的体液调节</w:t>
      </w:r>
    </w:p>
    <w:p>
      <w:pPr>
        <w:pStyle w:val="BodyText"/>
        <w:spacing w:before="161"/>
      </w:pPr>
      <w:r>
        <w:rPr/>
        <w:t>第八章 肌肉</w:t>
      </w:r>
    </w:p>
    <w:p>
      <w:pPr>
        <w:pStyle w:val="BodyText"/>
        <w:spacing w:line="242" w:lineRule="auto"/>
        <w:ind w:right="5305"/>
      </w:pPr>
      <w:r>
        <w:rPr>
          <w:spacing w:val="-4"/>
        </w:rPr>
        <w:t>第一节 肌细胞的收缩机理第二节 骨骼肌的生理特性</w:t>
      </w:r>
    </w:p>
    <w:p>
      <w:pPr>
        <w:pStyle w:val="BodyText"/>
        <w:spacing w:before="3"/>
      </w:pPr>
      <w:r>
        <w:rPr/>
        <w:t>第三节 骨骼肌的类型和生长发育</w:t>
      </w:r>
    </w:p>
    <w:p>
      <w:pPr>
        <w:pStyle w:val="BodyText"/>
        <w:spacing w:before="160"/>
      </w:pPr>
      <w:r>
        <w:rPr/>
        <w:t>第九章 神经系统</w:t>
      </w:r>
    </w:p>
    <w:p>
      <w:pPr>
        <w:pStyle w:val="BodyText"/>
        <w:spacing w:before="5"/>
      </w:pPr>
      <w:r>
        <w:rPr/>
        <w:t>第一节 组成神经系统的基本元件</w:t>
      </w:r>
    </w:p>
    <w:p>
      <w:pPr>
        <w:pStyle w:val="BodyText"/>
      </w:pPr>
      <w:r>
        <w:rPr/>
        <w:t>⑴ 神经元与神经纤维</w:t>
      </w:r>
    </w:p>
    <w:p>
      <w:pPr>
        <w:spacing w:after="0"/>
        <w:sectPr>
          <w:pgSz w:w="11910" w:h="16840"/>
          <w:pgMar w:header="0" w:footer="1252" w:top="1380" w:bottom="1440" w:left="1680" w:right="1560"/>
        </w:sectPr>
      </w:pPr>
    </w:p>
    <w:p>
      <w:pPr>
        <w:pStyle w:val="BodyText"/>
        <w:spacing w:before="45"/>
      </w:pPr>
      <w:r>
        <w:rPr/>
        <w:t>⑵ 神经胶质细胞</w:t>
      </w:r>
    </w:p>
    <w:p>
      <w:pPr>
        <w:pStyle w:val="BodyText"/>
        <w:spacing w:before="5"/>
      </w:pPr>
      <w:r>
        <w:rPr/>
        <w:t>第二节 神经元之间的功能联系</w:t>
      </w:r>
    </w:p>
    <w:p>
      <w:pPr>
        <w:pStyle w:val="BodyText"/>
      </w:pPr>
      <w:r>
        <w:rPr/>
        <w:t>⑴ 突触传递</w:t>
      </w:r>
    </w:p>
    <w:p>
      <w:pPr>
        <w:pStyle w:val="BodyText"/>
        <w:spacing w:before="5"/>
      </w:pPr>
      <w:r>
        <w:rPr/>
        <w:t>⑵ 神经递质和受体</w:t>
      </w:r>
    </w:p>
    <w:p>
      <w:pPr>
        <w:pStyle w:val="BodyText"/>
      </w:pPr>
      <w:r>
        <w:rPr/>
        <w:t>⑶ 反射与反射弧</w:t>
      </w:r>
    </w:p>
    <w:p>
      <w:pPr>
        <w:pStyle w:val="BodyText"/>
        <w:spacing w:before="5"/>
      </w:pPr>
      <w:r>
        <w:rPr/>
        <w:t>第三节 神经系统对内脏活动的调节</w:t>
      </w:r>
    </w:p>
    <w:p>
      <w:pPr>
        <w:pStyle w:val="BodyText"/>
      </w:pPr>
      <w:r>
        <w:rPr/>
        <w:t>⑴ 交感和副交感神经的结构特征</w:t>
      </w:r>
    </w:p>
    <w:p>
      <w:pPr>
        <w:pStyle w:val="BodyText"/>
        <w:spacing w:before="5"/>
      </w:pPr>
      <w:r>
        <w:rPr/>
        <w:t>⑵ 交感和副交感神经系统的功能特点</w:t>
      </w:r>
    </w:p>
    <w:p>
      <w:pPr>
        <w:pStyle w:val="BodyText"/>
      </w:pPr>
      <w:r>
        <w:rPr/>
        <w:t>⑶ 内脏活动的中枢调节</w:t>
      </w:r>
    </w:p>
    <w:p>
      <w:pPr>
        <w:pStyle w:val="BodyText"/>
        <w:spacing w:line="242" w:lineRule="auto" w:before="161"/>
        <w:ind w:right="6505"/>
      </w:pPr>
      <w:r>
        <w:rPr>
          <w:spacing w:val="-4"/>
        </w:rPr>
        <w:t>第十章 内分泌</w:t>
      </w:r>
      <w:r>
        <w:rPr/>
        <w:t>第一节 概述</w:t>
      </w:r>
    </w:p>
    <w:p>
      <w:pPr>
        <w:pStyle w:val="BodyText"/>
        <w:spacing w:before="2"/>
      </w:pPr>
      <w:r>
        <w:rPr/>
        <w:t>⑴ 激素分类</w:t>
      </w:r>
    </w:p>
    <w:p>
      <w:pPr>
        <w:pStyle w:val="BodyText"/>
        <w:spacing w:before="5"/>
      </w:pPr>
      <w:r>
        <w:rPr/>
        <w:t>⑵ 激素作用的一般特性</w:t>
      </w:r>
    </w:p>
    <w:p>
      <w:pPr>
        <w:pStyle w:val="BodyText"/>
      </w:pPr>
      <w:r>
        <w:rPr/>
        <w:t>⑶ 激素的作用机制</w:t>
      </w:r>
    </w:p>
    <w:p>
      <w:pPr>
        <w:pStyle w:val="BodyText"/>
        <w:spacing w:before="5"/>
      </w:pPr>
      <w:r>
        <w:rPr/>
        <w:t>第二节 下丘脑的内分泌</w:t>
      </w:r>
    </w:p>
    <w:p>
      <w:pPr>
        <w:pStyle w:val="BodyText"/>
      </w:pPr>
      <w:r>
        <w:rPr/>
        <w:t>⑴ 下丘脑调节肽</w:t>
      </w:r>
    </w:p>
    <w:p>
      <w:pPr>
        <w:pStyle w:val="BodyText"/>
        <w:spacing w:line="242" w:lineRule="auto" w:before="5"/>
        <w:ind w:right="5305"/>
      </w:pPr>
      <w:r>
        <w:rPr>
          <w:spacing w:val="-4"/>
        </w:rPr>
        <w:t>⑵ 下丘脑激素分泌的调节</w:t>
      </w:r>
      <w:r>
        <w:rPr/>
        <w:t>第三节 垂体的内分泌</w:t>
      </w:r>
    </w:p>
    <w:p>
      <w:pPr>
        <w:pStyle w:val="BodyText"/>
        <w:spacing w:before="3"/>
      </w:pPr>
      <w:r>
        <w:rPr/>
        <w:t>⑴ 腺垂体</w:t>
      </w:r>
    </w:p>
    <w:p>
      <w:pPr>
        <w:pStyle w:val="BodyText"/>
      </w:pPr>
      <w:r>
        <w:rPr/>
        <w:t>⑵ 神经垂体</w:t>
      </w:r>
    </w:p>
    <w:p>
      <w:pPr>
        <w:pStyle w:val="BodyText"/>
        <w:spacing w:before="5"/>
      </w:pPr>
      <w:r>
        <w:rPr/>
        <w:t>第四节 甲状腺的内分泌</w:t>
      </w:r>
    </w:p>
    <w:p>
      <w:pPr>
        <w:pStyle w:val="BodyText"/>
      </w:pPr>
      <w:r>
        <w:rPr/>
        <w:t>⑴ 甲状腺激素的生理作用</w:t>
      </w:r>
    </w:p>
    <w:p>
      <w:pPr>
        <w:pStyle w:val="BodyText"/>
        <w:spacing w:before="5"/>
      </w:pPr>
      <w:r>
        <w:rPr/>
        <w:t>⑵ 甲状腺激素分泌的调节</w:t>
      </w:r>
    </w:p>
    <w:p>
      <w:pPr>
        <w:pStyle w:val="BodyText"/>
        <w:rPr>
          <w:rFonts w:ascii="Times New Roman" w:eastAsia="Times New Roman"/>
        </w:rPr>
      </w:pPr>
      <w:r>
        <w:rPr>
          <w:spacing w:val="-5"/>
        </w:rPr>
        <w:t>第五节 甲状旁腺激素、甲状腺 </w:t>
      </w:r>
      <w:r>
        <w:rPr>
          <w:rFonts w:ascii="Times New Roman" w:eastAsia="Times New Roman"/>
        </w:rPr>
        <w:t>C </w:t>
      </w:r>
      <w:r>
        <w:rPr>
          <w:spacing w:val="-6"/>
        </w:rPr>
        <w:t>细胞内分泌及维生素 </w:t>
      </w:r>
      <w:r>
        <w:rPr>
          <w:rFonts w:ascii="Times New Roman" w:eastAsia="Times New Roman"/>
        </w:rPr>
        <w:t>D3</w:t>
      </w:r>
    </w:p>
    <w:p>
      <w:pPr>
        <w:pStyle w:val="BodyText"/>
        <w:spacing w:line="242" w:lineRule="auto" w:before="5"/>
        <w:ind w:right="5545"/>
      </w:pPr>
      <w:r>
        <w:rPr/>
        <w:t>第六节 胰腺的内分泌第</w:t>
      </w:r>
      <w:r>
        <w:rPr>
          <w:spacing w:val="-4"/>
        </w:rPr>
        <w:t>七节 肾上腺的内分泌</w:t>
      </w:r>
    </w:p>
    <w:p>
      <w:pPr>
        <w:pStyle w:val="BodyText"/>
        <w:spacing w:before="159"/>
      </w:pPr>
      <w:r>
        <w:rPr/>
        <w:t>第十一章 泌乳</w:t>
      </w:r>
    </w:p>
    <w:p>
      <w:pPr>
        <w:pStyle w:val="BodyText"/>
      </w:pPr>
      <w:r>
        <w:rPr/>
        <w:t>第一节 乳腺的功能结构</w:t>
      </w:r>
    </w:p>
    <w:p>
      <w:pPr>
        <w:pStyle w:val="BodyText"/>
        <w:spacing w:line="242" w:lineRule="auto" w:before="5"/>
        <w:ind w:right="5065"/>
      </w:pPr>
      <w:r>
        <w:rPr>
          <w:spacing w:val="-4"/>
        </w:rPr>
        <w:t>第二节 乳腺的发育及其调节</w:t>
      </w:r>
      <w:r>
        <w:rPr/>
        <w:t>第三节 乳的分泌</w:t>
      </w:r>
    </w:p>
    <w:p>
      <w:pPr>
        <w:pStyle w:val="BodyText"/>
        <w:spacing w:before="2"/>
      </w:pPr>
      <w:r>
        <w:rPr/>
        <w:t>⑴ 乳的生成和分泌</w:t>
      </w:r>
    </w:p>
    <w:p>
      <w:pPr>
        <w:pStyle w:val="BodyText"/>
        <w:spacing w:before="5"/>
      </w:pPr>
      <w:r>
        <w:rPr/>
        <w:t>⑵ 乳分泌的调节</w:t>
      </w:r>
    </w:p>
    <w:p>
      <w:pPr>
        <w:pStyle w:val="BodyText"/>
      </w:pPr>
      <w:r>
        <w:rPr/>
        <w:t>⑶ 初乳与常乳</w:t>
      </w:r>
    </w:p>
    <w:p>
      <w:pPr>
        <w:pStyle w:val="BodyText"/>
        <w:spacing w:before="5"/>
      </w:pPr>
      <w:r>
        <w:rPr/>
        <w:t>⑷ 乳中的生物活性物质</w:t>
      </w:r>
    </w:p>
    <w:p>
      <w:pPr>
        <w:pStyle w:val="BodyText"/>
      </w:pPr>
      <w:r>
        <w:rPr/>
        <w:t>⑸ 排乳</w:t>
      </w:r>
    </w:p>
    <w:p>
      <w:pPr>
        <w:pStyle w:val="ListParagraph"/>
        <w:numPr>
          <w:ilvl w:val="1"/>
          <w:numId w:val="2"/>
        </w:numPr>
        <w:tabs>
          <w:tab w:pos="1020" w:val="left" w:leader="none"/>
        </w:tabs>
        <w:spacing w:line="240" w:lineRule="auto" w:before="161" w:after="0"/>
        <w:ind w:left="1020" w:right="0" w:hanging="420"/>
        <w:jc w:val="left"/>
        <w:rPr>
          <w:sz w:val="24"/>
        </w:rPr>
      </w:pPr>
      <w:r>
        <w:rPr>
          <w:sz w:val="24"/>
        </w:rPr>
        <w:t>参考书目</w:t>
      </w:r>
    </w:p>
    <w:p>
      <w:pPr>
        <w:pStyle w:val="BodyText"/>
        <w:rPr>
          <w:rFonts w:ascii="Times New Roman" w:eastAsia="Times New Roman"/>
        </w:rPr>
      </w:pPr>
      <w:r>
        <w:rPr/>
        <w:t>陈杰（主编）</w:t>
      </w:r>
      <w:r>
        <w:rPr>
          <w:rFonts w:ascii="Times New Roman" w:eastAsia="Times New Roman"/>
          <w:spacing w:val="30"/>
        </w:rPr>
        <w:t>. </w:t>
      </w:r>
      <w:r>
        <w:rPr/>
        <w:t>家畜生理学（第四版）</w:t>
      </w:r>
      <w:r>
        <w:rPr>
          <w:rFonts w:ascii="Times New Roman" w:eastAsia="Times New Roman"/>
          <w:spacing w:val="30"/>
        </w:rPr>
        <w:t>. </w:t>
      </w:r>
      <w:r>
        <w:rPr/>
        <w:t>北京：中国农业出版社，</w:t>
      </w:r>
      <w:r>
        <w:rPr>
          <w:rFonts w:ascii="Times New Roman" w:eastAsia="Times New Roman"/>
        </w:rPr>
        <w:t>2021</w:t>
      </w:r>
    </w:p>
    <w:p>
      <w:pPr>
        <w:pStyle w:val="ListParagraph"/>
        <w:numPr>
          <w:ilvl w:val="1"/>
          <w:numId w:val="2"/>
        </w:numPr>
        <w:tabs>
          <w:tab w:pos="1020" w:val="left" w:leader="none"/>
        </w:tabs>
        <w:spacing w:line="240" w:lineRule="auto" w:before="161" w:after="0"/>
        <w:ind w:left="1020" w:right="0" w:hanging="420"/>
        <w:jc w:val="left"/>
        <w:rPr>
          <w:sz w:val="24"/>
        </w:rPr>
      </w:pPr>
      <w:r>
        <w:rPr>
          <w:sz w:val="24"/>
        </w:rPr>
        <w:t>备注</w:t>
      </w:r>
    </w:p>
    <w:p>
      <w:pPr>
        <w:pStyle w:val="BodyText"/>
      </w:pPr>
      <w:r>
        <w:rPr/>
        <w:t>关于参考书，考生也可使用第四版其他年份印刷出版的教材。</w:t>
      </w:r>
    </w:p>
    <w:p>
      <w:pPr>
        <w:pStyle w:val="ListParagraph"/>
        <w:numPr>
          <w:ilvl w:val="0"/>
          <w:numId w:val="2"/>
        </w:numPr>
        <w:tabs>
          <w:tab w:pos="961" w:val="left" w:leader="none"/>
        </w:tabs>
        <w:spacing w:line="240" w:lineRule="auto" w:before="161" w:after="0"/>
        <w:ind w:left="961" w:right="0" w:hanging="361"/>
        <w:jc w:val="left"/>
        <w:rPr>
          <w:sz w:val="24"/>
        </w:rPr>
      </w:pPr>
      <w:r>
        <w:rPr>
          <w:sz w:val="24"/>
          <w:u w:val="single"/>
        </w:rPr>
        <w:t>农业知识综合二：动物繁殖学部分</w:t>
      </w:r>
    </w:p>
    <w:p>
      <w:pPr>
        <w:pStyle w:val="ListParagraph"/>
        <w:numPr>
          <w:ilvl w:val="1"/>
          <w:numId w:val="2"/>
        </w:numPr>
        <w:tabs>
          <w:tab w:pos="1020" w:val="left" w:leader="none"/>
        </w:tabs>
        <w:spacing w:line="240" w:lineRule="auto" w:before="160" w:after="0"/>
        <w:ind w:left="1020" w:right="0" w:hanging="420"/>
        <w:jc w:val="left"/>
        <w:rPr>
          <w:sz w:val="24"/>
        </w:rPr>
      </w:pPr>
      <w:r>
        <w:rPr>
          <w:sz w:val="24"/>
        </w:rPr>
        <w:t>考试大纲</w:t>
      </w:r>
    </w:p>
    <w:p>
      <w:pPr>
        <w:spacing w:after="0" w:line="240" w:lineRule="auto"/>
        <w:jc w:val="left"/>
        <w:rPr>
          <w:sz w:val="24"/>
        </w:rPr>
        <w:sectPr>
          <w:pgSz w:w="11910" w:h="16840"/>
          <w:pgMar w:header="0" w:footer="1252" w:top="1380" w:bottom="1440" w:left="1680" w:right="1560"/>
        </w:sectPr>
      </w:pPr>
    </w:p>
    <w:p>
      <w:pPr>
        <w:pStyle w:val="BodyText"/>
        <w:spacing w:before="45"/>
      </w:pPr>
      <w:r>
        <w:rPr/>
        <w:t>⑴ 生殖激素</w:t>
      </w:r>
    </w:p>
    <w:p>
      <w:pPr>
        <w:pStyle w:val="BodyText"/>
        <w:spacing w:line="242" w:lineRule="auto" w:before="5"/>
        <w:ind w:left="120" w:right="237" w:firstLine="480"/>
      </w:pPr>
      <w:r>
        <w:rPr>
          <w:spacing w:val="-3"/>
        </w:rPr>
        <w:t>激素概述、生殖激素；脑部生殖激素；性腺激素；胎盘促性腺激素；其他组</w:t>
      </w:r>
      <w:r>
        <w:rPr/>
        <w:t>织器官分泌的激素；生殖激素测定。</w:t>
      </w:r>
    </w:p>
    <w:p>
      <w:pPr>
        <w:pStyle w:val="BodyText"/>
        <w:spacing w:before="158"/>
      </w:pPr>
      <w:r>
        <w:rPr/>
        <w:t>⑵ 雄性生殖生理及其调控</w:t>
      </w:r>
    </w:p>
    <w:p>
      <w:pPr>
        <w:pStyle w:val="BodyText"/>
        <w:spacing w:line="242" w:lineRule="auto" w:before="5"/>
        <w:ind w:left="120" w:right="145" w:firstLine="480"/>
      </w:pPr>
      <w:r>
        <w:rPr>
          <w:spacing w:val="-1"/>
        </w:rPr>
        <w:t>雄性生殖机能的发育与性行为；精子的发生与成熟；精子形态结构与活力；</w:t>
      </w:r>
      <w:r>
        <w:rPr>
          <w:spacing w:val="-117"/>
        </w:rPr>
        <w:t> </w:t>
      </w:r>
      <w:r>
        <w:rPr/>
        <w:t>精液组成与理化特性；精液品质检查。</w:t>
      </w:r>
    </w:p>
    <w:p>
      <w:pPr>
        <w:pStyle w:val="BodyText"/>
        <w:spacing w:before="159"/>
      </w:pPr>
      <w:r>
        <w:rPr/>
        <w:t>⑶ 雌性生殖生理及其调控</w:t>
      </w:r>
    </w:p>
    <w:p>
      <w:pPr>
        <w:pStyle w:val="BodyText"/>
        <w:spacing w:line="242" w:lineRule="auto"/>
        <w:ind w:left="120" w:right="237" w:firstLine="480"/>
      </w:pPr>
      <w:r>
        <w:rPr>
          <w:spacing w:val="-3"/>
        </w:rPr>
        <w:t>雌性动物性机能发育；发情与发情周期；发情鉴定与发情控制；卵泡发育与</w:t>
      </w:r>
      <w:r>
        <w:rPr/>
        <w:t>排卵；卵子及其保存。</w:t>
      </w:r>
    </w:p>
    <w:p>
      <w:pPr>
        <w:pStyle w:val="BodyText"/>
        <w:spacing w:before="159"/>
      </w:pPr>
      <w:r>
        <w:rPr/>
        <w:t>⑷ 配种与受精</w:t>
      </w:r>
    </w:p>
    <w:p>
      <w:pPr>
        <w:pStyle w:val="BodyText"/>
        <w:spacing w:before="5"/>
      </w:pPr>
      <w:r>
        <w:rPr/>
        <w:t>自然交配；人工授精；受精。</w:t>
      </w:r>
    </w:p>
    <w:p>
      <w:pPr>
        <w:pStyle w:val="BodyText"/>
        <w:spacing w:before="160"/>
      </w:pPr>
      <w:r>
        <w:rPr/>
        <w:t>⑸ 妊娠与胚胎发育</w:t>
      </w:r>
    </w:p>
    <w:p>
      <w:pPr>
        <w:pStyle w:val="BodyText"/>
        <w:spacing w:line="242" w:lineRule="auto" w:before="5"/>
        <w:ind w:left="120" w:right="237" w:firstLine="480"/>
      </w:pPr>
      <w:r>
        <w:rPr>
          <w:spacing w:val="-3"/>
        </w:rPr>
        <w:t>妊娠；胚胎与胎盘发育；妊娠母畜生理变化；妊娠和胚胎发育影响因素；妊</w:t>
      </w:r>
      <w:r>
        <w:rPr/>
        <w:t>娠诊断。</w:t>
      </w:r>
    </w:p>
    <w:p>
      <w:pPr>
        <w:pStyle w:val="BodyText"/>
        <w:spacing w:before="158"/>
      </w:pPr>
      <w:r>
        <w:rPr/>
        <w:t>⑹ 分娩与助产</w:t>
      </w:r>
    </w:p>
    <w:p>
      <w:pPr>
        <w:pStyle w:val="BodyText"/>
        <w:spacing w:before="5"/>
      </w:pPr>
      <w:r>
        <w:rPr/>
        <w:t>分娩启动；分娩预兆与分娩过程；分娩管理。</w:t>
      </w:r>
    </w:p>
    <w:p>
      <w:pPr>
        <w:pStyle w:val="BodyText"/>
        <w:spacing w:line="242" w:lineRule="auto" w:before="160"/>
        <w:ind w:right="6505"/>
      </w:pPr>
      <w:r>
        <w:rPr>
          <w:spacing w:val="-4"/>
        </w:rPr>
        <w:t>⑺ 泌乳与哺乳</w:t>
      </w:r>
      <w:r>
        <w:rPr/>
        <w:t>泌乳；哺乳。</w:t>
      </w:r>
    </w:p>
    <w:p>
      <w:pPr>
        <w:pStyle w:val="ListParagraph"/>
        <w:numPr>
          <w:ilvl w:val="1"/>
          <w:numId w:val="2"/>
        </w:numPr>
        <w:tabs>
          <w:tab w:pos="1020" w:val="left" w:leader="none"/>
        </w:tabs>
        <w:spacing w:line="240" w:lineRule="auto" w:before="159" w:after="0"/>
        <w:ind w:left="1020" w:right="0" w:hanging="420"/>
        <w:jc w:val="left"/>
        <w:rPr>
          <w:sz w:val="24"/>
        </w:rPr>
      </w:pPr>
      <w:r>
        <w:rPr>
          <w:sz w:val="24"/>
        </w:rPr>
        <w:t>参考书目</w:t>
      </w:r>
    </w:p>
    <w:p>
      <w:pPr>
        <w:pStyle w:val="BodyText"/>
        <w:spacing w:line="364" w:lineRule="auto" w:before="161"/>
        <w:ind w:right="505"/>
      </w:pPr>
      <w:r>
        <w:rPr/>
        <w:t>杨利国（主编）</w:t>
      </w:r>
      <w:r>
        <w:rPr>
          <w:rFonts w:ascii="Times New Roman" w:eastAsia="Times New Roman"/>
          <w:spacing w:val="25"/>
        </w:rPr>
        <w:t>. </w:t>
      </w:r>
      <w:r>
        <w:rPr/>
        <w:t>动物繁殖学（第二版）</w:t>
      </w:r>
      <w:r>
        <w:rPr>
          <w:rFonts w:ascii="Times New Roman" w:eastAsia="Times New Roman"/>
          <w:spacing w:val="25"/>
        </w:rPr>
        <w:t>. </w:t>
      </w:r>
      <w:r>
        <w:rPr/>
        <w:t>北京：中国农业出版社，</w:t>
      </w:r>
      <w:r>
        <w:rPr>
          <w:rFonts w:ascii="Times New Roman" w:eastAsia="Times New Roman"/>
        </w:rPr>
        <w:t>2010</w:t>
      </w:r>
      <w:r>
        <w:rPr>
          <w:rFonts w:ascii="Times New Roman" w:eastAsia="Times New Roman"/>
          <w:spacing w:val="-57"/>
        </w:rPr>
        <w:t> </w:t>
      </w:r>
      <w:r>
        <w:rPr>
          <w:rFonts w:ascii="Times New Roman" w:eastAsia="Times New Roman"/>
          <w:u w:val="single"/>
        </w:rPr>
        <w:t>4</w:t>
      </w:r>
      <w:r>
        <w:rPr>
          <w:u w:val="single"/>
        </w:rPr>
        <w:t>．动物营养与饲料学：动物营养学部分</w:t>
      </w:r>
    </w:p>
    <w:p>
      <w:pPr>
        <w:pStyle w:val="ListParagraph"/>
        <w:numPr>
          <w:ilvl w:val="1"/>
          <w:numId w:val="3"/>
        </w:numPr>
        <w:tabs>
          <w:tab w:pos="1020" w:val="left" w:leader="none"/>
        </w:tabs>
        <w:spacing w:line="240" w:lineRule="auto" w:before="1" w:after="0"/>
        <w:ind w:left="1020" w:right="0" w:hanging="420"/>
        <w:jc w:val="left"/>
        <w:rPr>
          <w:sz w:val="24"/>
        </w:rPr>
      </w:pPr>
      <w:r>
        <w:rPr>
          <w:sz w:val="24"/>
        </w:rPr>
        <w:t>考试大纲</w:t>
      </w:r>
    </w:p>
    <w:p>
      <w:pPr>
        <w:pStyle w:val="BodyText"/>
        <w:spacing w:before="161"/>
      </w:pPr>
      <w:r>
        <w:rPr/>
        <w:t>第一章 绪论</w:t>
      </w:r>
    </w:p>
    <w:p>
      <w:pPr>
        <w:pStyle w:val="BodyText"/>
        <w:spacing w:line="242" w:lineRule="auto"/>
        <w:ind w:right="865"/>
      </w:pPr>
      <w:r>
        <w:rPr>
          <w:spacing w:val="-1"/>
        </w:rPr>
        <w:t>营养与动物营养学；动物营养与动物生产；动物营养学的发展历程。</w:t>
      </w:r>
      <w:r>
        <w:rPr/>
        <w:t>重点：营养与营养学的概念。</w:t>
      </w:r>
    </w:p>
    <w:p>
      <w:pPr>
        <w:pStyle w:val="BodyText"/>
        <w:spacing w:before="159"/>
      </w:pPr>
      <w:r>
        <w:rPr/>
        <w:t>第二章 营养物质及其来源</w:t>
      </w:r>
    </w:p>
    <w:p>
      <w:pPr>
        <w:pStyle w:val="BodyText"/>
      </w:pPr>
      <w:r>
        <w:rPr/>
        <w:t>动物与饲料；动植物体的化学组成；饲料养分。</w:t>
      </w:r>
    </w:p>
    <w:p>
      <w:pPr>
        <w:pStyle w:val="BodyText"/>
        <w:spacing w:before="5"/>
      </w:pPr>
      <w:r>
        <w:rPr/>
        <w:t>重点：饲料中各种营养物质的基本概念和基本功能。</w:t>
      </w:r>
    </w:p>
    <w:p>
      <w:pPr>
        <w:pStyle w:val="BodyText"/>
        <w:spacing w:before="160"/>
      </w:pPr>
      <w:r>
        <w:rPr/>
        <w:t>第三章 动物消化生理</w:t>
      </w:r>
    </w:p>
    <w:p>
      <w:pPr>
        <w:pStyle w:val="BodyText"/>
        <w:spacing w:before="5"/>
      </w:pPr>
      <w:r>
        <w:rPr/>
        <w:t>饲料的消化性；动物的消化力与饲料的可消化性。</w:t>
      </w:r>
    </w:p>
    <w:p>
      <w:pPr>
        <w:pStyle w:val="BodyText"/>
        <w:spacing w:line="242" w:lineRule="auto"/>
        <w:ind w:left="120" w:right="237" w:firstLine="480"/>
      </w:pPr>
      <w:r>
        <w:rPr>
          <w:spacing w:val="-3"/>
        </w:rPr>
        <w:t>重点：消化率的概念和影响饲料养分消化率的因素；动物对饲料中各种营养</w:t>
      </w:r>
      <w:r>
        <w:rPr/>
        <w:t>物质的消化方式、消化特点。</w:t>
      </w:r>
    </w:p>
    <w:p>
      <w:pPr>
        <w:pStyle w:val="BodyText"/>
        <w:spacing w:before="159"/>
      </w:pPr>
      <w:r>
        <w:rPr/>
        <w:t>第四章 水的营养</w:t>
      </w:r>
    </w:p>
    <w:p>
      <w:pPr>
        <w:pStyle w:val="BodyText"/>
        <w:spacing w:line="242" w:lineRule="auto" w:before="5"/>
        <w:ind w:right="1585"/>
      </w:pPr>
      <w:r>
        <w:rPr>
          <w:spacing w:val="-1"/>
        </w:rPr>
        <w:t>水的性质和作用；水的代谢；各种动物的需水量及饮水品质。</w:t>
      </w:r>
      <w:r>
        <w:rPr/>
        <w:t>重点：水代谢及各种动物的需水量。</w:t>
      </w:r>
    </w:p>
    <w:p>
      <w:pPr>
        <w:pStyle w:val="BodyText"/>
        <w:spacing w:before="159"/>
      </w:pPr>
      <w:r>
        <w:rPr/>
        <w:t>第五章 蛋白质营养</w:t>
      </w:r>
    </w:p>
    <w:p>
      <w:pPr>
        <w:pStyle w:val="BodyText"/>
      </w:pPr>
      <w:r>
        <w:rPr>
          <w:spacing w:val="-3"/>
        </w:rPr>
        <w:t>蛋白质的组成和作用；非反刍动物的蛋白质营养；反刍动物蛋白质营养；蛋</w:t>
      </w:r>
    </w:p>
    <w:p>
      <w:pPr>
        <w:spacing w:after="0"/>
        <w:sectPr>
          <w:pgSz w:w="11910" w:h="16840"/>
          <w:pgMar w:header="0" w:footer="1252" w:top="1380" w:bottom="1440" w:left="1680" w:right="1560"/>
        </w:sectPr>
      </w:pPr>
    </w:p>
    <w:p>
      <w:pPr>
        <w:pStyle w:val="BodyText"/>
        <w:spacing w:before="45"/>
        <w:ind w:left="120"/>
      </w:pPr>
      <w:r>
        <w:rPr/>
        <w:t>白质、氨基酸的质量与利用；蛋白质周转代谢。</w:t>
      </w:r>
    </w:p>
    <w:p>
      <w:pPr>
        <w:pStyle w:val="BodyText"/>
        <w:spacing w:before="5"/>
      </w:pPr>
      <w:r>
        <w:rPr/>
        <w:t>重点：反刍与非反刍动物的蛋白质营养原理及其异同；蛋白质周转代谢。</w:t>
      </w:r>
    </w:p>
    <w:p>
      <w:pPr>
        <w:pStyle w:val="BodyText"/>
        <w:spacing w:before="160"/>
      </w:pPr>
      <w:r>
        <w:rPr/>
        <w:t>第六章 碳水化合物营养</w:t>
      </w:r>
    </w:p>
    <w:p>
      <w:pPr>
        <w:pStyle w:val="BodyText"/>
        <w:spacing w:line="242" w:lineRule="auto" w:before="5"/>
        <w:ind w:left="120" w:right="237" w:firstLine="480"/>
      </w:pPr>
      <w:r>
        <w:rPr>
          <w:spacing w:val="-3"/>
        </w:rPr>
        <w:t>碳水化合物及其营养生理作用；非反刍动物碳水化合物营养；动物饲料碳水</w:t>
      </w:r>
      <w:r>
        <w:rPr/>
        <w:t>化合物的消化、吸收、利用过程。</w:t>
      </w:r>
    </w:p>
    <w:p>
      <w:pPr>
        <w:pStyle w:val="BodyText"/>
        <w:spacing w:before="2"/>
      </w:pPr>
      <w:r>
        <w:rPr/>
        <w:t>重点：反刍与非反刍动物饲料碳水化合物的消化、吸收、利用过程。</w:t>
      </w:r>
    </w:p>
    <w:p>
      <w:pPr>
        <w:pStyle w:val="BodyText"/>
        <w:spacing w:before="161"/>
      </w:pPr>
      <w:r>
        <w:rPr/>
        <w:t>第七章 脂类营养</w:t>
      </w:r>
    </w:p>
    <w:p>
      <w:pPr>
        <w:pStyle w:val="BodyText"/>
        <w:spacing w:line="242" w:lineRule="auto"/>
        <w:ind w:right="1345"/>
      </w:pPr>
      <w:r>
        <w:rPr>
          <w:spacing w:val="-1"/>
        </w:rPr>
        <w:t>脂类的组成与营养作用；脂类的消化吸收和代谢；必需脂肪酸。</w:t>
      </w:r>
      <w:r>
        <w:rPr/>
        <w:t>重点：非反刍和反刍动物对脂肪的消化吸收和代谢过程。</w:t>
      </w:r>
    </w:p>
    <w:p>
      <w:pPr>
        <w:pStyle w:val="BodyText"/>
        <w:spacing w:before="159"/>
      </w:pPr>
      <w:r>
        <w:rPr/>
        <w:t>第八章 能量营养</w:t>
      </w:r>
    </w:p>
    <w:p>
      <w:pPr>
        <w:pStyle w:val="BodyText"/>
        <w:spacing w:before="5"/>
      </w:pPr>
      <w:r>
        <w:rPr/>
        <w:t>能量单位及能量来源；能量代谢；动物能量需要的表示体系。</w:t>
      </w:r>
    </w:p>
    <w:p>
      <w:pPr>
        <w:pStyle w:val="BodyText"/>
      </w:pPr>
      <w:r>
        <w:rPr/>
        <w:t>重点：饲料能量在动物体内的转化过程和各种能值的概念及影响因素。</w:t>
      </w:r>
    </w:p>
    <w:p>
      <w:pPr>
        <w:pStyle w:val="BodyText"/>
        <w:spacing w:before="161"/>
      </w:pPr>
      <w:r>
        <w:rPr/>
        <w:t>第九章 矿物质营养</w:t>
      </w:r>
    </w:p>
    <w:p>
      <w:pPr>
        <w:pStyle w:val="BodyText"/>
        <w:spacing w:line="242" w:lineRule="auto"/>
        <w:ind w:left="120" w:right="145" w:firstLine="480"/>
      </w:pPr>
      <w:r>
        <w:rPr>
          <w:spacing w:val="-1"/>
        </w:rPr>
        <w:t>必需矿物元素的概念、分类、动物体内的含量、分布特点及矿物元素的利用率；钙、磷、镁、钠、钾、氯、硫等含量与分布、吸收与代谢、营养生理作用、缺乏症与中毒症、来源、影响元素营养的因素；铁、锌、铜、锰、碘、钴、硒等含量与分布、吸收与代谢、营养生理作用、缺乏症与中毒症、来源、影响元素营</w:t>
      </w:r>
      <w:r>
        <w:rPr/>
        <w:t>养的因素；其他元素（钴、钼、氟等）的营养生理功能。</w:t>
      </w:r>
    </w:p>
    <w:p>
      <w:pPr>
        <w:pStyle w:val="BodyText"/>
        <w:spacing w:line="242" w:lineRule="auto" w:before="7"/>
        <w:ind w:left="120" w:right="117" w:firstLine="480"/>
      </w:pPr>
      <w:r>
        <w:rPr>
          <w:spacing w:val="-7"/>
        </w:rPr>
        <w:t>重点：几种常量元素</w:t>
      </w:r>
      <w:r>
        <w:rPr/>
        <w:t>（</w:t>
      </w:r>
      <w:r>
        <w:rPr>
          <w:spacing w:val="-12"/>
        </w:rPr>
        <w:t>钙、磷、镁、钠、钾、氯、硫</w:t>
      </w:r>
      <w:r>
        <w:rPr>
          <w:spacing w:val="-20"/>
        </w:rPr>
        <w:t>）</w:t>
      </w:r>
      <w:r>
        <w:rPr>
          <w:spacing w:val="-4"/>
        </w:rPr>
        <w:t>和微量元素</w:t>
      </w:r>
      <w:r>
        <w:rPr/>
        <w:t>（</w:t>
      </w:r>
      <w:r>
        <w:rPr>
          <w:spacing w:val="-6"/>
        </w:rPr>
        <w:t>铁、锌、</w:t>
      </w:r>
      <w:r>
        <w:rPr/>
        <w:t>铜、锰、碘、钴、硒）的主要营养生理作用及缺乏症。</w:t>
      </w:r>
    </w:p>
    <w:p>
      <w:pPr>
        <w:pStyle w:val="BodyText"/>
        <w:spacing w:before="159"/>
      </w:pPr>
      <w:r>
        <w:rPr/>
        <w:t>第十章 维生素营养</w:t>
      </w:r>
    </w:p>
    <w:p>
      <w:pPr>
        <w:pStyle w:val="BodyText"/>
        <w:spacing w:line="242" w:lineRule="auto" w:before="5"/>
        <w:ind w:left="120" w:right="117" w:firstLine="480"/>
      </w:pPr>
      <w:r>
        <w:rPr>
          <w:spacing w:val="-12"/>
        </w:rPr>
        <w:t>维生素的概念、分类、脂溶性维生素和水溶性维生素的特点；维生素 </w:t>
      </w:r>
      <w:r>
        <w:rPr>
          <w:rFonts w:ascii="Times New Roman" w:eastAsia="Times New Roman"/>
          <w:spacing w:val="-1"/>
        </w:rPr>
        <w:t>A</w:t>
      </w:r>
      <w:r>
        <w:rPr>
          <w:spacing w:val="-36"/>
        </w:rPr>
        <w:t>、</w:t>
      </w:r>
      <w:r>
        <w:rPr>
          <w:rFonts w:ascii="Times New Roman" w:eastAsia="Times New Roman"/>
          <w:spacing w:val="1"/>
        </w:rPr>
        <w:t>D</w:t>
      </w:r>
      <w:r>
        <w:rPr>
          <w:spacing w:val="-16"/>
        </w:rPr>
        <w:t>、</w:t>
      </w:r>
      <w:r>
        <w:rPr>
          <w:rFonts w:ascii="Times New Roman" w:eastAsia="Times New Roman"/>
          <w:spacing w:val="-1"/>
        </w:rPr>
        <w:t>E </w:t>
      </w:r>
      <w:r>
        <w:rPr>
          <w:spacing w:val="-31"/>
        </w:rPr>
        <w:t>和 </w:t>
      </w:r>
      <w:r>
        <w:rPr>
          <w:rFonts w:ascii="Times New Roman" w:eastAsia="Times New Roman"/>
          <w:spacing w:val="-1"/>
        </w:rPr>
        <w:t>K </w:t>
      </w:r>
      <w:r>
        <w:rPr>
          <w:spacing w:val="-4"/>
        </w:rPr>
        <w:t>的结构与性质、功能与缺乏症、需要特点和来源；维生素 </w:t>
      </w:r>
      <w:r>
        <w:rPr>
          <w:rFonts w:ascii="Times New Roman" w:eastAsia="Times New Roman"/>
        </w:rPr>
        <w:t>B1</w:t>
      </w:r>
      <w:r>
        <w:rPr/>
        <w:t>、</w:t>
      </w:r>
      <w:r>
        <w:rPr>
          <w:rFonts w:ascii="Times New Roman" w:eastAsia="Times New Roman"/>
        </w:rPr>
        <w:t>B2</w:t>
      </w:r>
      <w:r>
        <w:rPr/>
        <w:t>、</w:t>
      </w:r>
      <w:r>
        <w:rPr>
          <w:rFonts w:ascii="Times New Roman" w:eastAsia="Times New Roman"/>
        </w:rPr>
        <w:t>B6</w:t>
      </w:r>
      <w:r>
        <w:rPr/>
        <w:t>、</w:t>
      </w:r>
      <w:r>
        <w:rPr>
          <w:spacing w:val="-12"/>
        </w:rPr>
        <w:t>烟酸、泛酸、生物素、叶酸、维生素 </w:t>
      </w:r>
      <w:r>
        <w:rPr>
          <w:rFonts w:ascii="Times New Roman" w:eastAsia="Times New Roman"/>
        </w:rPr>
        <w:t>B12</w:t>
      </w:r>
      <w:r>
        <w:rPr>
          <w:spacing w:val="-13"/>
        </w:rPr>
        <w:t>、胆碱、维生素 </w:t>
      </w:r>
      <w:r>
        <w:rPr>
          <w:rFonts w:ascii="Times New Roman" w:eastAsia="Times New Roman"/>
        </w:rPr>
        <w:t>C</w:t>
      </w:r>
      <w:r>
        <w:rPr>
          <w:rFonts w:ascii="Times New Roman" w:eastAsia="Times New Roman"/>
          <w:spacing w:val="-2"/>
        </w:rPr>
        <w:t> </w:t>
      </w:r>
      <w:r>
        <w:rPr>
          <w:spacing w:val="-3"/>
        </w:rPr>
        <w:t>的结构与性质、功能</w:t>
      </w:r>
      <w:r>
        <w:rPr/>
        <w:t>与缺乏症、需要特点和来源等。</w:t>
      </w:r>
    </w:p>
    <w:p>
      <w:pPr>
        <w:pStyle w:val="BodyText"/>
        <w:spacing w:line="242" w:lineRule="auto" w:before="5"/>
        <w:ind w:left="120" w:right="237" w:firstLine="480"/>
      </w:pPr>
      <w:r>
        <w:rPr>
          <w:spacing w:val="-3"/>
        </w:rPr>
        <w:t>重点：各类维生素的营养生理作用及缺乏症；脂溶性维生素和水溶性维生素</w:t>
      </w:r>
      <w:r>
        <w:rPr/>
        <w:t>的营养特点。</w:t>
      </w:r>
    </w:p>
    <w:p>
      <w:pPr>
        <w:pStyle w:val="BodyText"/>
        <w:spacing w:before="159"/>
        <w:jc w:val="both"/>
      </w:pPr>
      <w:r>
        <w:rPr/>
        <w:t>第十一章 各类营养物质的相互关系</w:t>
      </w:r>
    </w:p>
    <w:p>
      <w:pPr>
        <w:pStyle w:val="BodyText"/>
        <w:spacing w:line="242" w:lineRule="auto" w:before="5"/>
        <w:ind w:left="120" w:right="237" w:firstLine="480"/>
        <w:jc w:val="both"/>
      </w:pPr>
      <w:r>
        <w:rPr>
          <w:spacing w:val="-3"/>
        </w:rPr>
        <w:t>能量与有机物、蛋白质与碳水化合物和脂肪、粗纤维与有机物的关系；蛋白质与维生素、碳水化合物和脂肪与维生素、有机物与矿物质的关系；矿物质与维</w:t>
      </w:r>
      <w:r>
        <w:rPr/>
        <w:t>生素、矿物质之间、维生素之间的关系。</w:t>
      </w:r>
    </w:p>
    <w:p>
      <w:pPr>
        <w:pStyle w:val="BodyText"/>
      </w:pPr>
      <w:r>
        <w:rPr/>
        <w:t>重点：主要营养物质之间的相互关系。</w:t>
      </w:r>
    </w:p>
    <w:p>
      <w:pPr>
        <w:pStyle w:val="BodyText"/>
        <w:spacing w:before="161"/>
      </w:pPr>
      <w:r>
        <w:rPr/>
        <w:t>第十二章 动物营养学的研究方法</w:t>
      </w:r>
    </w:p>
    <w:p>
      <w:pPr>
        <w:pStyle w:val="BodyText"/>
        <w:spacing w:line="242" w:lineRule="auto"/>
        <w:ind w:left="120" w:right="145" w:firstLine="480"/>
      </w:pPr>
      <w:r>
        <w:rPr>
          <w:spacing w:val="-1"/>
        </w:rPr>
        <w:t>饲料成分分析、粪便成分分析、尿成分分析以及动物组织和血液成分分析；</w:t>
      </w:r>
      <w:r>
        <w:rPr>
          <w:spacing w:val="-117"/>
        </w:rPr>
        <w:t> </w:t>
      </w:r>
      <w:r>
        <w:rPr>
          <w:spacing w:val="-1"/>
        </w:rPr>
        <w:t>消化试验概念、体内消化试验、体外消化试验和尼龙袋法的原理和方法；平衡实验的概念、</w:t>
      </w:r>
      <w:r>
        <w:rPr>
          <w:rFonts w:ascii="Times New Roman" w:eastAsia="Times New Roman"/>
          <w:spacing w:val="-1"/>
        </w:rPr>
        <w:t>N</w:t>
      </w:r>
      <w:r>
        <w:rPr>
          <w:rFonts w:ascii="Times New Roman" w:eastAsia="Times New Roman"/>
          <w:spacing w:val="-14"/>
        </w:rPr>
        <w:t> </w:t>
      </w:r>
      <w:r>
        <w:rPr>
          <w:spacing w:val="-1"/>
        </w:rPr>
        <w:t>平衡、</w:t>
      </w:r>
      <w:r>
        <w:rPr>
          <w:rFonts w:ascii="Times New Roman" w:eastAsia="Times New Roman"/>
          <w:spacing w:val="-1"/>
        </w:rPr>
        <w:t>C</w:t>
      </w:r>
      <w:r>
        <w:rPr>
          <w:rFonts w:ascii="Times New Roman" w:eastAsia="Times New Roman"/>
          <w:spacing w:val="-14"/>
        </w:rPr>
        <w:t> </w:t>
      </w:r>
      <w:r>
        <w:rPr>
          <w:spacing w:val="-1"/>
        </w:rPr>
        <w:t>平衡和能量平衡的原理与方法；生长实验的实验设计和实验结果的分析等法；比较屠宰实验的使用范围、屠宰方法和测定指标；同位素示</w:t>
      </w:r>
      <w:r>
        <w:rPr/>
        <w:t>踪法、外科造瘘技术和无菌技术。</w:t>
      </w:r>
    </w:p>
    <w:p>
      <w:pPr>
        <w:pStyle w:val="BodyText"/>
        <w:spacing w:line="364" w:lineRule="auto" w:before="7"/>
        <w:ind w:right="3505"/>
      </w:pPr>
      <w:r>
        <w:rPr>
          <w:spacing w:val="-1"/>
        </w:rPr>
        <w:t>重点：消化实验、平衡实验的原理和方法。</w:t>
      </w:r>
      <w:r>
        <w:rPr/>
        <w:t>第十三章 营养需要与饲养标准</w:t>
      </w:r>
    </w:p>
    <w:p>
      <w:pPr>
        <w:spacing w:after="0" w:line="364" w:lineRule="auto"/>
        <w:sectPr>
          <w:pgSz w:w="11910" w:h="16840"/>
          <w:pgMar w:header="0" w:footer="1252" w:top="1380" w:bottom="1440" w:left="1680" w:right="1560"/>
        </w:sectPr>
      </w:pPr>
    </w:p>
    <w:p>
      <w:pPr>
        <w:pStyle w:val="BodyText"/>
        <w:spacing w:line="242" w:lineRule="auto" w:before="45"/>
        <w:ind w:left="120" w:right="237" w:firstLine="480"/>
        <w:jc w:val="both"/>
      </w:pPr>
      <w:r>
        <w:rPr>
          <w:spacing w:val="-3"/>
        </w:rPr>
        <w:t>饲养标准的概念、内容（包括研究方法、条件、特点；养分需要量；饲料营养价值表；典型配方等）和应用；衡量需要量的指标和研究方法</w:t>
      </w:r>
      <w:r>
        <w:rPr>
          <w:spacing w:val="-2"/>
        </w:rPr>
        <w:t>（包括综合法和</w:t>
      </w:r>
      <w:r>
        <w:rPr/>
        <w:t>析因法</w:t>
      </w:r>
      <w:r>
        <w:rPr>
          <w:spacing w:val="-120"/>
        </w:rPr>
        <w:t>）</w:t>
      </w:r>
      <w:r>
        <w:rPr/>
        <w:t>。</w:t>
      </w:r>
    </w:p>
    <w:p>
      <w:pPr>
        <w:pStyle w:val="BodyText"/>
      </w:pPr>
      <w:r>
        <w:rPr/>
        <w:t>重点：饲养标准的概念和内容。</w:t>
      </w:r>
    </w:p>
    <w:p>
      <w:pPr>
        <w:pStyle w:val="BodyText"/>
        <w:spacing w:before="161"/>
      </w:pPr>
      <w:r>
        <w:rPr/>
        <w:t>第十四章 动物的采食量</w:t>
      </w:r>
    </w:p>
    <w:p>
      <w:pPr>
        <w:pStyle w:val="BodyText"/>
        <w:spacing w:line="242" w:lineRule="auto"/>
        <w:ind w:left="120" w:right="237" w:firstLine="480"/>
      </w:pPr>
      <w:r>
        <w:rPr>
          <w:spacing w:val="-3"/>
        </w:rPr>
        <w:t>采食量的概念；采食量调节机制；影响采食量因素及实际生产中调节采食量</w:t>
      </w:r>
      <w:r>
        <w:rPr/>
        <w:t>的措施。</w:t>
      </w:r>
    </w:p>
    <w:p>
      <w:pPr>
        <w:pStyle w:val="BodyText"/>
        <w:spacing w:before="3"/>
      </w:pPr>
      <w:r>
        <w:rPr/>
        <w:t>重点：采食量的概念；影响采食量因素及实际生产中调节采食量的措施。</w:t>
      </w:r>
    </w:p>
    <w:p>
      <w:pPr>
        <w:pStyle w:val="BodyText"/>
        <w:spacing w:before="161"/>
      </w:pPr>
      <w:r>
        <w:rPr/>
        <w:t>第十五章 营养与环境</w:t>
      </w:r>
    </w:p>
    <w:p>
      <w:pPr>
        <w:pStyle w:val="BodyText"/>
        <w:spacing w:line="242" w:lineRule="auto"/>
        <w:ind w:left="120" w:right="237" w:firstLine="480"/>
      </w:pPr>
      <w:r>
        <w:rPr>
          <w:spacing w:val="-3"/>
        </w:rPr>
        <w:t>热平衡与温热环境的概念；温热环境对动物营养代谢和需要的影响；动物营</w:t>
      </w:r>
      <w:r>
        <w:rPr/>
        <w:t>养与环境的关系。</w:t>
      </w:r>
    </w:p>
    <w:p>
      <w:pPr>
        <w:pStyle w:val="BodyText"/>
        <w:spacing w:before="3"/>
      </w:pPr>
      <w:r>
        <w:rPr/>
        <w:t>重点：温热环境对动物营养代谢和需要的影响。</w:t>
      </w:r>
    </w:p>
    <w:p>
      <w:pPr>
        <w:pStyle w:val="BodyText"/>
        <w:spacing w:before="161"/>
        <w:jc w:val="both"/>
      </w:pPr>
      <w:r>
        <w:rPr/>
        <w:t>第十六章 维持的营养需要</w:t>
      </w:r>
    </w:p>
    <w:p>
      <w:pPr>
        <w:pStyle w:val="BodyText"/>
        <w:spacing w:line="242" w:lineRule="auto"/>
        <w:ind w:left="120" w:right="237" w:firstLine="480"/>
        <w:jc w:val="both"/>
      </w:pPr>
      <w:r>
        <w:rPr>
          <w:spacing w:val="-3"/>
        </w:rPr>
        <w:t>动物生产中维持的概念和意义；确定维持营养需要（包括维持的能量、蛋白质、矿物质和维生素）的基本方法；猪、家禽和反刍动物的维持营养需要；影响</w:t>
      </w:r>
      <w:r>
        <w:rPr/>
        <w:t>维持营养需要的动物因素、饲料组成及饲养方式和环境因素。</w:t>
      </w:r>
    </w:p>
    <w:p>
      <w:pPr>
        <w:pStyle w:val="BodyText"/>
      </w:pPr>
      <w:r>
        <w:rPr/>
        <w:t>重点：维持的概念；确定维持营养需要的基本方法。</w:t>
      </w:r>
    </w:p>
    <w:p>
      <w:pPr>
        <w:pStyle w:val="BodyText"/>
        <w:spacing w:before="161"/>
      </w:pPr>
      <w:r>
        <w:rPr/>
        <w:t>第十七章 生长育肥的营养需要</w:t>
      </w:r>
    </w:p>
    <w:p>
      <w:pPr>
        <w:pStyle w:val="BodyText"/>
        <w:spacing w:line="242" w:lineRule="auto"/>
        <w:ind w:left="120" w:right="117" w:firstLine="480"/>
      </w:pPr>
      <w:r>
        <w:rPr>
          <w:spacing w:val="-13"/>
        </w:rPr>
        <w:t>生长肥育的概念、生长肥育规律；生长肥育动物对各种养分</w:t>
      </w:r>
      <w:r>
        <w:rPr/>
        <w:t>（</w:t>
      </w:r>
      <w:r>
        <w:rPr>
          <w:spacing w:val="-9"/>
        </w:rPr>
        <w:t>能量、蛋白质、</w:t>
      </w:r>
      <w:r>
        <w:rPr>
          <w:spacing w:val="-1"/>
        </w:rPr>
        <w:t>矿物元素和维生素）需要量的确定原理及方法；表示饲料利用率的方式、生长育</w:t>
      </w:r>
      <w:r>
        <w:rPr/>
        <w:t>肥的能量和蛋白质利用效率及影响生长育肥饲料利用效率的因素。</w:t>
      </w:r>
    </w:p>
    <w:p>
      <w:pPr>
        <w:pStyle w:val="BodyText"/>
        <w:spacing w:line="242" w:lineRule="auto" w:before="5"/>
        <w:ind w:left="120" w:right="237" w:firstLine="480"/>
      </w:pPr>
      <w:r>
        <w:rPr>
          <w:spacing w:val="-3"/>
        </w:rPr>
        <w:t>重点：生长肥育的概念；生长肥育规律；生长肥育动物对各种养分需要量的</w:t>
      </w:r>
      <w:r>
        <w:rPr/>
        <w:t>确定原理及方法。</w:t>
      </w:r>
    </w:p>
    <w:p>
      <w:pPr>
        <w:pStyle w:val="BodyText"/>
        <w:spacing w:before="158"/>
      </w:pPr>
      <w:r>
        <w:rPr/>
        <w:t>第十八章 繁殖的营养需要</w:t>
      </w:r>
    </w:p>
    <w:p>
      <w:pPr>
        <w:pStyle w:val="BodyText"/>
        <w:spacing w:line="242" w:lineRule="auto" w:before="5"/>
        <w:ind w:left="120" w:right="145" w:firstLine="480"/>
      </w:pPr>
      <w:r>
        <w:rPr>
          <w:spacing w:val="-1"/>
        </w:rPr>
        <w:t>营养对初情期的影响，短期优饲的概念和应用，妊娠期营养对繁殖的影响，</w:t>
      </w:r>
      <w:r>
        <w:rPr>
          <w:spacing w:val="-117"/>
        </w:rPr>
        <w:t> </w:t>
      </w:r>
      <w:r>
        <w:rPr>
          <w:spacing w:val="-4"/>
        </w:rPr>
        <w:t>哺乳期营养对繁殖的影响和营养对产后发情间隔的影响；妊娠期母体及胎儿的营</w:t>
      </w:r>
      <w:r>
        <w:rPr>
          <w:spacing w:val="-1"/>
        </w:rPr>
        <w:t>养生理规律；妊娠母畜营养需要的特点及需要的模型；确定繁殖公畜营养需要的</w:t>
      </w:r>
      <w:r>
        <w:rPr/>
        <w:t>原则、营养需要基本特点。</w:t>
      </w:r>
    </w:p>
    <w:p>
      <w:pPr>
        <w:pStyle w:val="BodyText"/>
        <w:spacing w:line="242" w:lineRule="auto" w:before="6"/>
        <w:ind w:left="120" w:right="237" w:firstLine="480"/>
        <w:jc w:val="both"/>
      </w:pPr>
      <w:r>
        <w:rPr>
          <w:spacing w:val="-3"/>
        </w:rPr>
        <w:t>重点：营养对初情期的影响，短期优饲的概念和应用，妊娠期营养对繁殖的影响，哺乳期营养对繁殖的影响和营养对产后发情间隔的影响；妊娠期母体及胎</w:t>
      </w:r>
      <w:r>
        <w:rPr/>
        <w:t>儿的营养生理规律。</w:t>
      </w:r>
    </w:p>
    <w:p>
      <w:pPr>
        <w:pStyle w:val="BodyText"/>
        <w:spacing w:before="160"/>
      </w:pPr>
      <w:r>
        <w:rPr/>
        <w:t>第十九章 泌乳的营养需要量</w:t>
      </w:r>
    </w:p>
    <w:p>
      <w:pPr>
        <w:pStyle w:val="BodyText"/>
        <w:spacing w:line="242" w:lineRule="auto"/>
        <w:ind w:left="120" w:right="117" w:firstLine="480"/>
      </w:pPr>
      <w:r>
        <w:rPr>
          <w:spacing w:val="-10"/>
        </w:rPr>
        <w:t>动物泌乳的规律；奶牛泌乳的营养需要及通过营养措施提高泌乳量和泌乳效率的基本原理；营养</w:t>
      </w:r>
      <w:r>
        <w:rPr/>
        <w:t>（</w:t>
      </w:r>
      <w:r>
        <w:rPr>
          <w:spacing w:val="-13"/>
        </w:rPr>
        <w:t>营养水平、蛋白质水平、脂肪含量与性质、精、粗饲料比</w:t>
      </w:r>
      <w:r>
        <w:rPr>
          <w:spacing w:val="-16"/>
        </w:rPr>
        <w:t>）</w:t>
      </w:r>
      <w:r>
        <w:rPr>
          <w:spacing w:val="-117"/>
        </w:rPr>
        <w:t> </w:t>
      </w:r>
      <w:r>
        <w:rPr/>
        <w:t>对泌乳的影响；产乳高热症、酮病和低血镁症等奶牛的主要营养代谢疾病。</w:t>
      </w:r>
    </w:p>
    <w:p>
      <w:pPr>
        <w:pStyle w:val="BodyText"/>
        <w:spacing w:line="242" w:lineRule="auto" w:before="5"/>
        <w:ind w:left="120" w:right="237" w:firstLine="480"/>
      </w:pPr>
      <w:r>
        <w:rPr>
          <w:spacing w:val="-11"/>
        </w:rPr>
        <w:t>重点：奶牛泌乳的营养需要及通过营养措施提高泌乳量和泌乳效率的基本原</w:t>
      </w:r>
      <w:r>
        <w:rPr/>
        <w:t>理；奶牛的主要营养代谢疾病。</w:t>
      </w:r>
    </w:p>
    <w:p>
      <w:pPr>
        <w:pStyle w:val="BodyText"/>
        <w:spacing w:before="159"/>
      </w:pPr>
      <w:r>
        <w:rPr/>
        <w:t>第二十章 产蛋的营养需要</w:t>
      </w:r>
    </w:p>
    <w:p>
      <w:pPr>
        <w:pStyle w:val="BodyText"/>
        <w:spacing w:line="242" w:lineRule="auto"/>
        <w:ind w:right="145"/>
      </w:pPr>
      <w:r>
        <w:rPr>
          <w:spacing w:val="-1"/>
        </w:rPr>
        <w:t>蛋的组成、营养对蛋形成的影响；产蛋的营养需要及影响营养需要的因素。</w:t>
      </w:r>
      <w:r>
        <w:rPr/>
        <w:t>重点：营养对蛋形成的影响；产蛋的营养需要；影响营养需要的因素。</w:t>
      </w:r>
    </w:p>
    <w:p>
      <w:pPr>
        <w:spacing w:after="0" w:line="242" w:lineRule="auto"/>
        <w:sectPr>
          <w:pgSz w:w="11910" w:h="16840"/>
          <w:pgMar w:header="0" w:footer="1252" w:top="1380" w:bottom="1440" w:left="1680" w:right="1560"/>
        </w:sectPr>
      </w:pPr>
    </w:p>
    <w:p>
      <w:pPr>
        <w:pStyle w:val="ListParagraph"/>
        <w:numPr>
          <w:ilvl w:val="1"/>
          <w:numId w:val="3"/>
        </w:numPr>
        <w:tabs>
          <w:tab w:pos="1020" w:val="left" w:leader="none"/>
        </w:tabs>
        <w:spacing w:line="240" w:lineRule="auto" w:before="65" w:after="0"/>
        <w:ind w:left="1020" w:right="0" w:hanging="420"/>
        <w:jc w:val="left"/>
        <w:rPr>
          <w:sz w:val="24"/>
        </w:rPr>
      </w:pPr>
      <w:r>
        <w:rPr>
          <w:sz w:val="24"/>
        </w:rPr>
        <w:t>参考书目</w:t>
      </w:r>
    </w:p>
    <w:p>
      <w:pPr>
        <w:pStyle w:val="BodyText"/>
        <w:spacing w:line="364" w:lineRule="auto" w:before="161"/>
        <w:ind w:right="237"/>
      </w:pPr>
      <w:r>
        <w:rPr>
          <w:spacing w:val="-28"/>
        </w:rPr>
        <w:t>陈代文、余冰</w:t>
      </w:r>
      <w:r>
        <w:rPr/>
        <w:t>（主编</w:t>
      </w:r>
      <w:r>
        <w:rPr>
          <w:spacing w:val="-42"/>
        </w:rPr>
        <w:t>）</w:t>
      </w:r>
      <w:r>
        <w:rPr>
          <w:rFonts w:ascii="Times New Roman" w:eastAsia="Times New Roman"/>
          <w:spacing w:val="-20"/>
        </w:rPr>
        <w:t>. </w:t>
      </w:r>
      <w:r>
        <w:rPr>
          <w:spacing w:val="-16"/>
        </w:rPr>
        <w:t>动物营养学</w:t>
      </w:r>
      <w:r>
        <w:rPr>
          <w:spacing w:val="-3"/>
        </w:rPr>
        <w:t>（</w:t>
      </w:r>
      <w:r>
        <w:rPr/>
        <w:t>第四版</w:t>
      </w:r>
      <w:r>
        <w:rPr>
          <w:spacing w:val="-41"/>
        </w:rPr>
        <w:t>）</w:t>
      </w:r>
      <w:r>
        <w:rPr>
          <w:rFonts w:ascii="Times New Roman" w:eastAsia="Times New Roman"/>
          <w:spacing w:val="-20"/>
        </w:rPr>
        <w:t>. </w:t>
      </w:r>
      <w:r>
        <w:rPr>
          <w:spacing w:val="-16"/>
        </w:rPr>
        <w:t>北京：中国农业出版社， </w:t>
      </w:r>
      <w:r>
        <w:rPr>
          <w:rFonts w:ascii="Times New Roman" w:eastAsia="Times New Roman"/>
          <w:spacing w:val="-4"/>
        </w:rPr>
        <w:t>2020</w:t>
      </w:r>
      <w:r>
        <w:rPr>
          <w:rFonts w:ascii="Times New Roman" w:eastAsia="Times New Roman"/>
          <w:spacing w:val="-57"/>
        </w:rPr>
        <w:t> </w:t>
      </w:r>
      <w:r>
        <w:rPr>
          <w:rFonts w:ascii="Times New Roman" w:eastAsia="Times New Roman"/>
          <w:u w:val="single"/>
        </w:rPr>
        <w:t>5</w:t>
      </w:r>
      <w:r>
        <w:rPr>
          <w:u w:val="single"/>
        </w:rPr>
        <w:t>．动物营养与饲料学：动物饲料学部分</w:t>
      </w:r>
    </w:p>
    <w:p>
      <w:pPr>
        <w:pStyle w:val="ListParagraph"/>
        <w:numPr>
          <w:ilvl w:val="1"/>
          <w:numId w:val="4"/>
        </w:numPr>
        <w:tabs>
          <w:tab w:pos="1020" w:val="left" w:leader="none"/>
        </w:tabs>
        <w:spacing w:line="240" w:lineRule="auto" w:before="1" w:after="0"/>
        <w:ind w:left="1020" w:right="0" w:hanging="420"/>
        <w:jc w:val="left"/>
        <w:rPr>
          <w:sz w:val="24"/>
        </w:rPr>
      </w:pPr>
      <w:r>
        <w:rPr>
          <w:sz w:val="24"/>
        </w:rPr>
        <w:t>考试大纲</w:t>
      </w:r>
    </w:p>
    <w:p>
      <w:pPr>
        <w:pStyle w:val="BodyText"/>
        <w:spacing w:line="242" w:lineRule="auto" w:before="160"/>
        <w:ind w:left="120" w:right="237" w:firstLine="480"/>
        <w:jc w:val="both"/>
      </w:pPr>
      <w:r>
        <w:rPr>
          <w:spacing w:val="-3"/>
        </w:rPr>
        <w:t>饲料成分及其在动物体内的转化；饲料分类编码；不同种类饲料原料的特点和质量控制；饲料成分检测技术；饲料安全；配合饲料产品的种类；配方设计的</w:t>
      </w:r>
      <w:r>
        <w:rPr/>
        <w:t>原则与方法；饲料资源的开发。</w:t>
      </w:r>
    </w:p>
    <w:p>
      <w:pPr>
        <w:pStyle w:val="ListParagraph"/>
        <w:numPr>
          <w:ilvl w:val="1"/>
          <w:numId w:val="4"/>
        </w:numPr>
        <w:tabs>
          <w:tab w:pos="1020" w:val="left" w:leader="none"/>
        </w:tabs>
        <w:spacing w:line="240" w:lineRule="auto" w:before="161" w:after="0"/>
        <w:ind w:left="1020" w:right="0" w:hanging="420"/>
        <w:jc w:val="left"/>
        <w:rPr>
          <w:sz w:val="24"/>
        </w:rPr>
      </w:pPr>
      <w:r>
        <w:rPr>
          <w:sz w:val="24"/>
        </w:rPr>
        <w:t>参考书目</w:t>
      </w:r>
    </w:p>
    <w:p>
      <w:pPr>
        <w:pStyle w:val="BodyText"/>
        <w:rPr>
          <w:rFonts w:ascii="Times New Roman" w:eastAsia="Times New Roman"/>
        </w:rPr>
      </w:pPr>
      <w:r>
        <w:rPr/>
        <w:t>王恬、王成章（主编）</w:t>
      </w:r>
      <w:r>
        <w:rPr>
          <w:rFonts w:ascii="Times New Roman" w:eastAsia="Times New Roman"/>
          <w:spacing w:val="30"/>
        </w:rPr>
        <w:t>. </w:t>
      </w:r>
      <w:r>
        <w:rPr/>
        <w:t>饲料学（第三版）</w:t>
      </w:r>
      <w:r>
        <w:rPr>
          <w:rFonts w:ascii="Times New Roman" w:eastAsia="Times New Roman"/>
          <w:spacing w:val="30"/>
        </w:rPr>
        <w:t>. </w:t>
      </w:r>
      <w:r>
        <w:rPr/>
        <w:t>北京：中国农业出版社，</w:t>
      </w:r>
      <w:r>
        <w:rPr>
          <w:rFonts w:ascii="Times New Roman" w:eastAsia="Times New Roman"/>
        </w:rPr>
        <w:t>2018</w:t>
      </w:r>
    </w:p>
    <w:sectPr>
      <w:pgSz w:w="11910" w:h="16840"/>
      <w:pgMar w:header="0" w:footer="1252" w:top="1360" w:bottom="144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等线">
    <w:altName w:val="等线"/>
    <w:charset w:val="86"/>
    <w:family w:val="auto"/>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9.920013pt;margin-top:768.278503pt;width:16.55pt;height:11.4pt;mso-position-horizontal-relative:page;mso-position-vertical-relative:page;z-index:-15890944" type="#_x0000_t202" id="docshape1" filled="false" stroked="false">
          <v:textbox inset="0,0,0,0">
            <w:txbxContent>
              <w:p>
                <w:pPr>
                  <w:spacing w:line="228" w:lineRule="exact" w:before="0"/>
                  <w:ind w:left="60" w:right="0" w:firstLine="0"/>
                  <w:jc w:val="left"/>
                  <w:rPr>
                    <w:rFonts w:ascii="等线"/>
                    <w:sz w:val="18"/>
                  </w:rPr>
                </w:pPr>
                <w:r>
                  <w:rPr/>
                  <w:fldChar w:fldCharType="begin"/>
                </w:r>
                <w:r>
                  <w:rPr>
                    <w:rFonts w:ascii="等线"/>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020" w:hanging="420"/>
        <w:jc w:val="left"/>
      </w:pPr>
      <w:rPr>
        <w:rFonts w:hint="default"/>
      </w:rPr>
    </w:lvl>
    <w:lvl w:ilvl="1">
      <w:start w:val="1"/>
      <w:numFmt w:val="decimal"/>
      <w:lvlText w:val="%1.%2"/>
      <w:lvlJc w:val="left"/>
      <w:pPr>
        <w:ind w:left="1020" w:hanging="42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549" w:hanging="420"/>
      </w:pPr>
      <w:rPr>
        <w:rFonts w:hint="default"/>
      </w:rPr>
    </w:lvl>
    <w:lvl w:ilvl="3">
      <w:start w:val="0"/>
      <w:numFmt w:val="bullet"/>
      <w:lvlText w:val="•"/>
      <w:lvlJc w:val="left"/>
      <w:pPr>
        <w:ind w:left="3313" w:hanging="420"/>
      </w:pPr>
      <w:rPr>
        <w:rFonts w:hint="default"/>
      </w:rPr>
    </w:lvl>
    <w:lvl w:ilvl="4">
      <w:start w:val="0"/>
      <w:numFmt w:val="bullet"/>
      <w:lvlText w:val="•"/>
      <w:lvlJc w:val="left"/>
      <w:pPr>
        <w:ind w:left="4078" w:hanging="420"/>
      </w:pPr>
      <w:rPr>
        <w:rFonts w:hint="default"/>
      </w:rPr>
    </w:lvl>
    <w:lvl w:ilvl="5">
      <w:start w:val="0"/>
      <w:numFmt w:val="bullet"/>
      <w:lvlText w:val="•"/>
      <w:lvlJc w:val="left"/>
      <w:pPr>
        <w:ind w:left="4843" w:hanging="420"/>
      </w:pPr>
      <w:rPr>
        <w:rFonts w:hint="default"/>
      </w:rPr>
    </w:lvl>
    <w:lvl w:ilvl="6">
      <w:start w:val="0"/>
      <w:numFmt w:val="bullet"/>
      <w:lvlText w:val="•"/>
      <w:lvlJc w:val="left"/>
      <w:pPr>
        <w:ind w:left="5607" w:hanging="420"/>
      </w:pPr>
      <w:rPr>
        <w:rFonts w:hint="default"/>
      </w:rPr>
    </w:lvl>
    <w:lvl w:ilvl="7">
      <w:start w:val="0"/>
      <w:numFmt w:val="bullet"/>
      <w:lvlText w:val="•"/>
      <w:lvlJc w:val="left"/>
      <w:pPr>
        <w:ind w:left="6372" w:hanging="420"/>
      </w:pPr>
      <w:rPr>
        <w:rFonts w:hint="default"/>
      </w:rPr>
    </w:lvl>
    <w:lvl w:ilvl="8">
      <w:start w:val="0"/>
      <w:numFmt w:val="bullet"/>
      <w:lvlText w:val="•"/>
      <w:lvlJc w:val="left"/>
      <w:pPr>
        <w:ind w:left="7136" w:hanging="420"/>
      </w:pPr>
      <w:rPr>
        <w:rFonts w:hint="default"/>
      </w:rPr>
    </w:lvl>
  </w:abstractNum>
  <w:abstractNum w:abstractNumId="2">
    <w:multiLevelType w:val="hybridMultilevel"/>
    <w:lvl w:ilvl="0">
      <w:start w:val="4"/>
      <w:numFmt w:val="decimal"/>
      <w:lvlText w:val="%1"/>
      <w:lvlJc w:val="left"/>
      <w:pPr>
        <w:ind w:left="1020" w:hanging="420"/>
        <w:jc w:val="left"/>
      </w:pPr>
      <w:rPr>
        <w:rFonts w:hint="default"/>
      </w:rPr>
    </w:lvl>
    <w:lvl w:ilvl="1">
      <w:start w:val="1"/>
      <w:numFmt w:val="decimal"/>
      <w:lvlText w:val="%1.%2"/>
      <w:lvlJc w:val="left"/>
      <w:pPr>
        <w:ind w:left="1020" w:hanging="42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549" w:hanging="420"/>
      </w:pPr>
      <w:rPr>
        <w:rFonts w:hint="default"/>
      </w:rPr>
    </w:lvl>
    <w:lvl w:ilvl="3">
      <w:start w:val="0"/>
      <w:numFmt w:val="bullet"/>
      <w:lvlText w:val="•"/>
      <w:lvlJc w:val="left"/>
      <w:pPr>
        <w:ind w:left="3313" w:hanging="420"/>
      </w:pPr>
      <w:rPr>
        <w:rFonts w:hint="default"/>
      </w:rPr>
    </w:lvl>
    <w:lvl w:ilvl="4">
      <w:start w:val="0"/>
      <w:numFmt w:val="bullet"/>
      <w:lvlText w:val="•"/>
      <w:lvlJc w:val="left"/>
      <w:pPr>
        <w:ind w:left="4078" w:hanging="420"/>
      </w:pPr>
      <w:rPr>
        <w:rFonts w:hint="default"/>
      </w:rPr>
    </w:lvl>
    <w:lvl w:ilvl="5">
      <w:start w:val="0"/>
      <w:numFmt w:val="bullet"/>
      <w:lvlText w:val="•"/>
      <w:lvlJc w:val="left"/>
      <w:pPr>
        <w:ind w:left="4843" w:hanging="420"/>
      </w:pPr>
      <w:rPr>
        <w:rFonts w:hint="default"/>
      </w:rPr>
    </w:lvl>
    <w:lvl w:ilvl="6">
      <w:start w:val="0"/>
      <w:numFmt w:val="bullet"/>
      <w:lvlText w:val="•"/>
      <w:lvlJc w:val="left"/>
      <w:pPr>
        <w:ind w:left="5607" w:hanging="420"/>
      </w:pPr>
      <w:rPr>
        <w:rFonts w:hint="default"/>
      </w:rPr>
    </w:lvl>
    <w:lvl w:ilvl="7">
      <w:start w:val="0"/>
      <w:numFmt w:val="bullet"/>
      <w:lvlText w:val="•"/>
      <w:lvlJc w:val="left"/>
      <w:pPr>
        <w:ind w:left="6372" w:hanging="420"/>
      </w:pPr>
      <w:rPr>
        <w:rFonts w:hint="default"/>
      </w:rPr>
    </w:lvl>
    <w:lvl w:ilvl="8">
      <w:start w:val="0"/>
      <w:numFmt w:val="bullet"/>
      <w:lvlText w:val="•"/>
      <w:lvlJc w:val="left"/>
      <w:pPr>
        <w:ind w:left="7136" w:hanging="420"/>
      </w:pPr>
      <w:rPr>
        <w:rFonts w:hint="default"/>
      </w:rPr>
    </w:lvl>
  </w:abstractNum>
  <w:abstractNum w:abstractNumId="1">
    <w:multiLevelType w:val="hybridMultilevel"/>
    <w:lvl w:ilvl="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u w:val="single" w:color="000000"/>
      </w:rPr>
    </w:lvl>
    <w:lvl w:ilvl="1">
      <w:start w:val="1"/>
      <w:numFmt w:val="decimal"/>
      <w:lvlText w:val="%1.%2"/>
      <w:lvlJc w:val="left"/>
      <w:pPr>
        <w:ind w:left="600" w:hanging="42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020" w:hanging="420"/>
      </w:pPr>
      <w:rPr>
        <w:rFonts w:hint="default"/>
      </w:rPr>
    </w:lvl>
    <w:lvl w:ilvl="3">
      <w:start w:val="0"/>
      <w:numFmt w:val="bullet"/>
      <w:lvlText w:val="•"/>
      <w:lvlJc w:val="left"/>
      <w:pPr>
        <w:ind w:left="1975" w:hanging="420"/>
      </w:pPr>
      <w:rPr>
        <w:rFonts w:hint="default"/>
      </w:rPr>
    </w:lvl>
    <w:lvl w:ilvl="4">
      <w:start w:val="0"/>
      <w:numFmt w:val="bullet"/>
      <w:lvlText w:val="•"/>
      <w:lvlJc w:val="left"/>
      <w:pPr>
        <w:ind w:left="2931" w:hanging="420"/>
      </w:pPr>
      <w:rPr>
        <w:rFonts w:hint="default"/>
      </w:rPr>
    </w:lvl>
    <w:lvl w:ilvl="5">
      <w:start w:val="0"/>
      <w:numFmt w:val="bullet"/>
      <w:lvlText w:val="•"/>
      <w:lvlJc w:val="left"/>
      <w:pPr>
        <w:ind w:left="3887" w:hanging="420"/>
      </w:pPr>
      <w:rPr>
        <w:rFonts w:hint="default"/>
      </w:rPr>
    </w:lvl>
    <w:lvl w:ilvl="6">
      <w:start w:val="0"/>
      <w:numFmt w:val="bullet"/>
      <w:lvlText w:val="•"/>
      <w:lvlJc w:val="left"/>
      <w:pPr>
        <w:ind w:left="4843" w:hanging="420"/>
      </w:pPr>
      <w:rPr>
        <w:rFonts w:hint="default"/>
      </w:rPr>
    </w:lvl>
    <w:lvl w:ilvl="7">
      <w:start w:val="0"/>
      <w:numFmt w:val="bullet"/>
      <w:lvlText w:val="•"/>
      <w:lvlJc w:val="left"/>
      <w:pPr>
        <w:ind w:left="5798" w:hanging="420"/>
      </w:pPr>
      <w:rPr>
        <w:rFonts w:hint="default"/>
      </w:rPr>
    </w:lvl>
    <w:lvl w:ilvl="8">
      <w:start w:val="0"/>
      <w:numFmt w:val="bullet"/>
      <w:lvlText w:val="•"/>
      <w:lvlJc w:val="left"/>
      <w:pPr>
        <w:ind w:left="6754" w:hanging="420"/>
      </w:pPr>
      <w:rPr>
        <w:rFonts w:hint="default"/>
      </w:rPr>
    </w:lvl>
  </w:abstractNum>
  <w:abstractNum w:abstractNumId="0">
    <w:multiLevelType w:val="hybridMultilevel"/>
    <w:lvl w:ilvl="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rPr>
    </w:lvl>
    <w:lvl w:ilvl="1">
      <w:start w:val="0"/>
      <w:numFmt w:val="bullet"/>
      <w:lvlText w:val="•"/>
      <w:lvlJc w:val="left"/>
      <w:pPr>
        <w:ind w:left="1730" w:hanging="361"/>
      </w:pPr>
      <w:rPr>
        <w:rFonts w:hint="default"/>
      </w:rPr>
    </w:lvl>
    <w:lvl w:ilvl="2">
      <w:start w:val="0"/>
      <w:numFmt w:val="bullet"/>
      <w:lvlText w:val="•"/>
      <w:lvlJc w:val="left"/>
      <w:pPr>
        <w:ind w:left="2501" w:hanging="361"/>
      </w:pPr>
      <w:rPr>
        <w:rFonts w:hint="default"/>
      </w:rPr>
    </w:lvl>
    <w:lvl w:ilvl="3">
      <w:start w:val="0"/>
      <w:numFmt w:val="bullet"/>
      <w:lvlText w:val="•"/>
      <w:lvlJc w:val="left"/>
      <w:pPr>
        <w:ind w:left="3271" w:hanging="361"/>
      </w:pPr>
      <w:rPr>
        <w:rFonts w:hint="default"/>
      </w:rPr>
    </w:lvl>
    <w:lvl w:ilvl="4">
      <w:start w:val="0"/>
      <w:numFmt w:val="bullet"/>
      <w:lvlText w:val="•"/>
      <w:lvlJc w:val="left"/>
      <w:pPr>
        <w:ind w:left="4042" w:hanging="361"/>
      </w:pPr>
      <w:rPr>
        <w:rFonts w:hint="default"/>
      </w:rPr>
    </w:lvl>
    <w:lvl w:ilvl="5">
      <w:start w:val="0"/>
      <w:numFmt w:val="bullet"/>
      <w:lvlText w:val="•"/>
      <w:lvlJc w:val="left"/>
      <w:pPr>
        <w:ind w:left="4813" w:hanging="361"/>
      </w:pPr>
      <w:rPr>
        <w:rFonts w:hint="default"/>
      </w:rPr>
    </w:lvl>
    <w:lvl w:ilvl="6">
      <w:start w:val="0"/>
      <w:numFmt w:val="bullet"/>
      <w:lvlText w:val="•"/>
      <w:lvlJc w:val="left"/>
      <w:pPr>
        <w:ind w:left="5583" w:hanging="361"/>
      </w:pPr>
      <w:rPr>
        <w:rFonts w:hint="default"/>
      </w:rPr>
    </w:lvl>
    <w:lvl w:ilvl="7">
      <w:start w:val="0"/>
      <w:numFmt w:val="bullet"/>
      <w:lvlText w:val="•"/>
      <w:lvlJc w:val="left"/>
      <w:pPr>
        <w:ind w:left="6354" w:hanging="361"/>
      </w:pPr>
      <w:rPr>
        <w:rFonts w:hint="default"/>
      </w:rPr>
    </w:lvl>
    <w:lvl w:ilvl="8">
      <w:start w:val="0"/>
      <w:numFmt w:val="bullet"/>
      <w:lvlText w:val="•"/>
      <w:lvlJc w:val="left"/>
      <w:pPr>
        <w:ind w:left="7124"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rPr>
  </w:style>
  <w:style w:styleId="BodyText" w:type="paragraph">
    <w:name w:val="Body Text"/>
    <w:basedOn w:val="Normal"/>
    <w:uiPriority w:val="1"/>
    <w:qFormat/>
    <w:pPr>
      <w:spacing w:before="4"/>
      <w:ind w:left="600"/>
    </w:pPr>
    <w:rPr>
      <w:rFonts w:ascii="仿宋" w:hAnsi="仿宋" w:eastAsia="仿宋" w:cs="仿宋"/>
      <w:sz w:val="24"/>
      <w:szCs w:val="24"/>
    </w:rPr>
  </w:style>
  <w:style w:styleId="Title" w:type="paragraph">
    <w:name w:val="Title"/>
    <w:basedOn w:val="Normal"/>
    <w:uiPriority w:val="1"/>
    <w:qFormat/>
    <w:pPr>
      <w:spacing w:before="44"/>
      <w:ind w:left="3007" w:right="1509" w:hanging="1616"/>
    </w:pPr>
    <w:rPr>
      <w:rFonts w:ascii="黑体" w:hAnsi="黑体" w:eastAsia="黑体" w:cs="黑体"/>
      <w:b/>
      <w:bCs/>
      <w:sz w:val="28"/>
      <w:szCs w:val="28"/>
    </w:rPr>
  </w:style>
  <w:style w:styleId="ListParagraph" w:type="paragraph">
    <w:name w:val="List Paragraph"/>
    <w:basedOn w:val="Normal"/>
    <w:uiPriority w:val="1"/>
    <w:qFormat/>
    <w:pPr>
      <w:spacing w:before="161"/>
      <w:ind w:left="1020" w:hanging="420"/>
    </w:pPr>
    <w:rPr>
      <w:rFonts w:ascii="仿宋" w:hAnsi="仿宋" w:eastAsia="仿宋" w:cs="仿宋"/>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dcterms:created xsi:type="dcterms:W3CDTF">2023-11-09T06:10:13Z</dcterms:created>
  <dcterms:modified xsi:type="dcterms:W3CDTF">2023-11-09T06:10:13Z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WPS 文字</vt:lpwstr>
  </property>
  <property fmtid="{D5CDD505-2E9C-101B-9397-08002B2CF9AE}" pid="4" name="LastSaved">
    <vt:filetime>2023-11-09T00:00:00Z</vt:filetime>
  </property>
</Properties>
</file>